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449F" w14:textId="4D044C73" w:rsidR="0064454D" w:rsidRDefault="0088766F" w:rsidP="008245B7">
      <w:pPr>
        <w:jc w:val="center"/>
        <w:rPr>
          <w:rFonts w:ascii="Trebuchet MS" w:eastAsiaTheme="majorEastAsia" w:hAnsi="Trebuchet MS" w:cstheme="majorBidi"/>
          <w:color w:val="0058A2"/>
          <w:spacing w:val="-10"/>
          <w:kern w:val="28"/>
          <w:sz w:val="32"/>
          <w:szCs w:val="32"/>
          <w:lang w:val="en-US" w:eastAsia="zh-CN"/>
        </w:rPr>
      </w:pPr>
      <w:r>
        <w:rPr>
          <w:rFonts w:ascii="Trebuchet MS" w:eastAsiaTheme="majorEastAsia" w:hAnsi="Trebuchet MS" w:cstheme="majorBidi"/>
          <w:color w:val="0058A2"/>
          <w:spacing w:val="-10"/>
          <w:kern w:val="28"/>
          <w:sz w:val="32"/>
          <w:szCs w:val="32"/>
          <w:lang w:val="en-US" w:eastAsia="zh-CN"/>
        </w:rPr>
        <w:t>Workbook</w:t>
      </w:r>
      <w:r w:rsidR="00BE696E" w:rsidRPr="008245B7">
        <w:rPr>
          <w:rFonts w:ascii="Trebuchet MS" w:eastAsiaTheme="majorEastAsia" w:hAnsi="Trebuchet MS" w:cstheme="majorBidi"/>
          <w:color w:val="0058A2"/>
          <w:spacing w:val="-10"/>
          <w:kern w:val="28"/>
          <w:sz w:val="32"/>
          <w:szCs w:val="32"/>
          <w:lang w:val="en-US" w:eastAsia="zh-CN"/>
        </w:rPr>
        <w:t xml:space="preserve"> </w:t>
      </w:r>
      <w:proofErr w:type="spellStart"/>
      <w:r w:rsidR="00BE696E" w:rsidRPr="008245B7">
        <w:rPr>
          <w:rFonts w:ascii="Trebuchet MS" w:eastAsiaTheme="majorEastAsia" w:hAnsi="Trebuchet MS" w:cstheme="majorBidi"/>
          <w:color w:val="0058A2"/>
          <w:spacing w:val="-10"/>
          <w:kern w:val="28"/>
          <w:sz w:val="32"/>
          <w:szCs w:val="32"/>
          <w:lang w:val="en-US" w:eastAsia="zh-CN"/>
        </w:rPr>
        <w:t>Unterrichtsplanung</w:t>
      </w:r>
      <w:proofErr w:type="spellEnd"/>
      <w:r w:rsidR="00BE696E" w:rsidRPr="008245B7">
        <w:rPr>
          <w:rFonts w:ascii="Trebuchet MS" w:eastAsiaTheme="majorEastAsia" w:hAnsi="Trebuchet MS" w:cstheme="majorBidi"/>
          <w:color w:val="0058A2"/>
          <w:spacing w:val="-10"/>
          <w:kern w:val="28"/>
          <w:sz w:val="32"/>
          <w:szCs w:val="32"/>
          <w:lang w:val="en-US" w:eastAsia="zh-CN"/>
        </w:rPr>
        <w:t xml:space="preserve"> </w:t>
      </w:r>
      <w:proofErr w:type="spellStart"/>
      <w:r w:rsidR="00BE696E" w:rsidRPr="008245B7">
        <w:rPr>
          <w:rFonts w:ascii="Trebuchet MS" w:eastAsiaTheme="majorEastAsia" w:hAnsi="Trebuchet MS" w:cstheme="majorBidi"/>
          <w:color w:val="0058A2"/>
          <w:spacing w:val="-10"/>
          <w:kern w:val="28"/>
          <w:sz w:val="32"/>
          <w:szCs w:val="32"/>
          <w:lang w:val="en-US" w:eastAsia="zh-CN"/>
        </w:rPr>
        <w:t>einer</w:t>
      </w:r>
      <w:proofErr w:type="spellEnd"/>
      <w:r w:rsidR="00BE696E" w:rsidRPr="008245B7">
        <w:rPr>
          <w:rFonts w:ascii="Trebuchet MS" w:eastAsiaTheme="majorEastAsia" w:hAnsi="Trebuchet MS" w:cstheme="majorBidi"/>
          <w:color w:val="0058A2"/>
          <w:spacing w:val="-10"/>
          <w:kern w:val="28"/>
          <w:sz w:val="32"/>
          <w:szCs w:val="32"/>
          <w:lang w:val="en-US" w:eastAsia="zh-CN"/>
        </w:rPr>
        <w:t xml:space="preserve"> </w:t>
      </w:r>
      <w:proofErr w:type="spellStart"/>
      <w:r w:rsidR="00BE696E" w:rsidRPr="008245B7">
        <w:rPr>
          <w:rFonts w:ascii="Trebuchet MS" w:eastAsiaTheme="majorEastAsia" w:hAnsi="Trebuchet MS" w:cstheme="majorBidi"/>
          <w:color w:val="0058A2"/>
          <w:spacing w:val="-10"/>
          <w:kern w:val="28"/>
          <w:sz w:val="32"/>
          <w:szCs w:val="32"/>
          <w:lang w:val="en-US" w:eastAsia="zh-CN"/>
        </w:rPr>
        <w:t>Trainingseinheit</w:t>
      </w:r>
      <w:proofErr w:type="spellEnd"/>
    </w:p>
    <w:p w14:paraId="6184789A" w14:textId="77777777" w:rsidR="0064454D" w:rsidRDefault="0064454D" w:rsidP="00EF5694">
      <w:pPr>
        <w:rPr>
          <w:rFonts w:ascii="Trebuchet MS" w:eastAsiaTheme="majorEastAsia" w:hAnsi="Trebuchet MS" w:cstheme="majorBidi"/>
          <w:spacing w:val="-10"/>
          <w:kern w:val="28"/>
          <w:sz w:val="24"/>
          <w:szCs w:val="24"/>
          <w:lang w:val="en-US" w:eastAsia="zh-CN"/>
        </w:rPr>
      </w:pPr>
    </w:p>
    <w:p w14:paraId="2AAA0535" w14:textId="428EA348" w:rsidR="003841BE" w:rsidRPr="00E779E5" w:rsidRDefault="003841BE" w:rsidP="00EF5694">
      <w:pPr>
        <w:rPr>
          <w:rFonts w:ascii="Trebuchet MS" w:eastAsiaTheme="majorEastAsia" w:hAnsi="Trebuchet MS" w:cstheme="majorBidi"/>
          <w:i/>
          <w:iCs/>
          <w:spacing w:val="-10"/>
          <w:kern w:val="28"/>
          <w:sz w:val="20"/>
          <w:szCs w:val="20"/>
          <w:lang w:val="en-US" w:eastAsia="zh-CN"/>
        </w:rPr>
      </w:pPr>
      <w:r w:rsidRPr="00E779E5">
        <w:rPr>
          <w:rFonts w:ascii="Trebuchet MS" w:eastAsiaTheme="majorEastAsia" w:hAnsi="Trebuchet MS" w:cstheme="majorBidi"/>
          <w:i/>
          <w:iCs/>
          <w:spacing w:val="-10"/>
          <w:kern w:val="28"/>
          <w:sz w:val="20"/>
          <w:szCs w:val="20"/>
          <w:lang w:val="en-US" w:eastAsia="zh-CN"/>
        </w:rPr>
        <w:t xml:space="preserve">Dein Lernziel: Du </w:t>
      </w:r>
      <w:proofErr w:type="spellStart"/>
      <w:r w:rsidRPr="00E779E5">
        <w:rPr>
          <w:rFonts w:ascii="Trebuchet MS" w:eastAsiaTheme="majorEastAsia" w:hAnsi="Trebuchet MS" w:cstheme="majorBidi"/>
          <w:i/>
          <w:iCs/>
          <w:spacing w:val="-10"/>
          <w:kern w:val="28"/>
          <w:sz w:val="20"/>
          <w:szCs w:val="20"/>
          <w:lang w:val="en-US" w:eastAsia="zh-CN"/>
        </w:rPr>
        <w:t>gestaltest</w:t>
      </w:r>
      <w:proofErr w:type="spellEnd"/>
      <w:r w:rsidRPr="00E779E5">
        <w:rPr>
          <w:rFonts w:ascii="Trebuchet MS" w:eastAsiaTheme="majorEastAsia" w:hAnsi="Trebuchet MS" w:cstheme="majorBidi"/>
          <w:i/>
          <w:iCs/>
          <w:spacing w:val="-10"/>
          <w:kern w:val="28"/>
          <w:sz w:val="20"/>
          <w:szCs w:val="20"/>
          <w:lang w:val="en-US" w:eastAsia="zh-CN"/>
        </w:rPr>
        <w:t xml:space="preserve"> </w:t>
      </w:r>
      <w:proofErr w:type="spellStart"/>
      <w:r w:rsidRPr="00E779E5">
        <w:rPr>
          <w:rFonts w:ascii="Trebuchet MS" w:eastAsiaTheme="majorEastAsia" w:hAnsi="Trebuchet MS" w:cstheme="majorBidi"/>
          <w:i/>
          <w:iCs/>
          <w:spacing w:val="-10"/>
          <w:kern w:val="28"/>
          <w:sz w:val="20"/>
          <w:szCs w:val="20"/>
          <w:lang w:val="en-US" w:eastAsia="zh-CN"/>
        </w:rPr>
        <w:t>deine</w:t>
      </w:r>
      <w:proofErr w:type="spellEnd"/>
      <w:r w:rsidRPr="00E779E5">
        <w:rPr>
          <w:rFonts w:ascii="Trebuchet MS" w:eastAsiaTheme="majorEastAsia" w:hAnsi="Trebuchet MS" w:cstheme="majorBidi"/>
          <w:i/>
          <w:iCs/>
          <w:spacing w:val="-10"/>
          <w:kern w:val="28"/>
          <w:sz w:val="20"/>
          <w:szCs w:val="20"/>
          <w:lang w:val="en-US" w:eastAsia="zh-CN"/>
        </w:rPr>
        <w:t xml:space="preserve"> </w:t>
      </w:r>
      <w:proofErr w:type="spellStart"/>
      <w:r w:rsidRPr="00E779E5">
        <w:rPr>
          <w:rFonts w:ascii="Trebuchet MS" w:eastAsiaTheme="majorEastAsia" w:hAnsi="Trebuchet MS" w:cstheme="majorBidi"/>
          <w:i/>
          <w:iCs/>
          <w:spacing w:val="-10"/>
          <w:kern w:val="28"/>
          <w:sz w:val="20"/>
          <w:szCs w:val="20"/>
          <w:lang w:val="en-US" w:eastAsia="zh-CN"/>
        </w:rPr>
        <w:t>Unterrichtseinheiten</w:t>
      </w:r>
      <w:proofErr w:type="spellEnd"/>
      <w:r w:rsidR="00A64ADF" w:rsidRPr="00E779E5">
        <w:rPr>
          <w:rFonts w:ascii="Trebuchet MS" w:eastAsiaTheme="majorEastAsia" w:hAnsi="Trebuchet MS" w:cstheme="majorBidi"/>
          <w:i/>
          <w:iCs/>
          <w:spacing w:val="-10"/>
          <w:kern w:val="28"/>
          <w:sz w:val="20"/>
          <w:szCs w:val="20"/>
          <w:lang w:val="en-US" w:eastAsia="zh-CN"/>
        </w:rPr>
        <w:t xml:space="preserve"> </w:t>
      </w:r>
      <w:proofErr w:type="spellStart"/>
      <w:r w:rsidR="00A64ADF" w:rsidRPr="00E779E5">
        <w:rPr>
          <w:rFonts w:ascii="Trebuchet MS" w:eastAsiaTheme="majorEastAsia" w:hAnsi="Trebuchet MS" w:cstheme="majorBidi"/>
          <w:i/>
          <w:iCs/>
          <w:spacing w:val="-10"/>
          <w:kern w:val="28"/>
          <w:sz w:val="20"/>
          <w:szCs w:val="20"/>
          <w:lang w:val="en-US" w:eastAsia="zh-CN"/>
        </w:rPr>
        <w:t>kompetenzorientiert</w:t>
      </w:r>
      <w:proofErr w:type="spellEnd"/>
      <w:r w:rsidR="00A64ADF" w:rsidRPr="00E779E5">
        <w:rPr>
          <w:rFonts w:ascii="Trebuchet MS" w:eastAsiaTheme="majorEastAsia" w:hAnsi="Trebuchet MS" w:cstheme="majorBidi"/>
          <w:i/>
          <w:iCs/>
          <w:spacing w:val="-10"/>
          <w:kern w:val="28"/>
          <w:sz w:val="20"/>
          <w:szCs w:val="20"/>
          <w:lang w:val="en-US" w:eastAsia="zh-CN"/>
        </w:rPr>
        <w:t xml:space="preserve">, </w:t>
      </w:r>
      <w:r w:rsidR="004D20E4" w:rsidRPr="00E779E5">
        <w:rPr>
          <w:rFonts w:ascii="Trebuchet MS" w:eastAsiaTheme="majorEastAsia" w:hAnsi="Trebuchet MS" w:cstheme="majorBidi"/>
          <w:i/>
          <w:iCs/>
          <w:spacing w:val="-10"/>
          <w:kern w:val="28"/>
          <w:sz w:val="20"/>
          <w:szCs w:val="20"/>
          <w:lang w:val="en-US" w:eastAsia="zh-CN"/>
        </w:rPr>
        <w:t xml:space="preserve">du </w:t>
      </w:r>
      <w:proofErr w:type="spellStart"/>
      <w:r w:rsidR="004D20E4" w:rsidRPr="00E779E5">
        <w:rPr>
          <w:rFonts w:ascii="Trebuchet MS" w:eastAsiaTheme="majorEastAsia" w:hAnsi="Trebuchet MS" w:cstheme="majorBidi"/>
          <w:i/>
          <w:iCs/>
          <w:spacing w:val="-10"/>
          <w:kern w:val="28"/>
          <w:sz w:val="20"/>
          <w:szCs w:val="20"/>
          <w:lang w:val="en-US" w:eastAsia="zh-CN"/>
        </w:rPr>
        <w:t>definierst</w:t>
      </w:r>
      <w:proofErr w:type="spellEnd"/>
      <w:r w:rsidR="004D20E4" w:rsidRPr="00E779E5">
        <w:rPr>
          <w:rFonts w:ascii="Trebuchet MS" w:eastAsiaTheme="majorEastAsia" w:hAnsi="Trebuchet MS" w:cstheme="majorBidi"/>
          <w:i/>
          <w:iCs/>
          <w:spacing w:val="-10"/>
          <w:kern w:val="28"/>
          <w:sz w:val="20"/>
          <w:szCs w:val="20"/>
          <w:lang w:val="en-US" w:eastAsia="zh-CN"/>
        </w:rPr>
        <w:t xml:space="preserve"> Lernziele </w:t>
      </w:r>
      <w:proofErr w:type="spellStart"/>
      <w:r w:rsidR="004D20E4" w:rsidRPr="00E779E5">
        <w:rPr>
          <w:rFonts w:ascii="Trebuchet MS" w:eastAsiaTheme="majorEastAsia" w:hAnsi="Trebuchet MS" w:cstheme="majorBidi"/>
          <w:i/>
          <w:iCs/>
          <w:spacing w:val="-10"/>
          <w:kern w:val="28"/>
          <w:sz w:val="20"/>
          <w:szCs w:val="20"/>
          <w:lang w:val="en-US" w:eastAsia="zh-CN"/>
        </w:rPr>
        <w:t>klar</w:t>
      </w:r>
      <w:proofErr w:type="spellEnd"/>
      <w:r w:rsidR="004D20E4" w:rsidRPr="00E779E5">
        <w:rPr>
          <w:rFonts w:ascii="Trebuchet MS" w:eastAsiaTheme="majorEastAsia" w:hAnsi="Trebuchet MS" w:cstheme="majorBidi"/>
          <w:i/>
          <w:iCs/>
          <w:spacing w:val="-10"/>
          <w:kern w:val="28"/>
          <w:sz w:val="20"/>
          <w:szCs w:val="20"/>
          <w:lang w:val="en-US" w:eastAsia="zh-CN"/>
        </w:rPr>
        <w:t xml:space="preserve">, </w:t>
      </w:r>
      <w:proofErr w:type="spellStart"/>
      <w:r w:rsidR="00C03859" w:rsidRPr="00E779E5">
        <w:rPr>
          <w:rFonts w:ascii="Trebuchet MS" w:eastAsiaTheme="majorEastAsia" w:hAnsi="Trebuchet MS" w:cstheme="majorBidi"/>
          <w:i/>
          <w:iCs/>
          <w:spacing w:val="-10"/>
          <w:kern w:val="28"/>
          <w:sz w:val="20"/>
          <w:szCs w:val="20"/>
          <w:lang w:val="en-US" w:eastAsia="zh-CN"/>
        </w:rPr>
        <w:t>wählst</w:t>
      </w:r>
      <w:proofErr w:type="spellEnd"/>
      <w:r w:rsidR="00C03859" w:rsidRPr="00E779E5">
        <w:rPr>
          <w:rFonts w:ascii="Trebuchet MS" w:eastAsiaTheme="majorEastAsia" w:hAnsi="Trebuchet MS" w:cstheme="majorBidi"/>
          <w:i/>
          <w:iCs/>
          <w:spacing w:val="-10"/>
          <w:kern w:val="28"/>
          <w:sz w:val="20"/>
          <w:szCs w:val="20"/>
          <w:lang w:val="en-US" w:eastAsia="zh-CN"/>
        </w:rPr>
        <w:t xml:space="preserve"> die </w:t>
      </w:r>
      <w:proofErr w:type="spellStart"/>
      <w:r w:rsidR="00C03859" w:rsidRPr="00E779E5">
        <w:rPr>
          <w:rFonts w:ascii="Trebuchet MS" w:eastAsiaTheme="majorEastAsia" w:hAnsi="Trebuchet MS" w:cstheme="majorBidi"/>
          <w:i/>
          <w:iCs/>
          <w:spacing w:val="-10"/>
          <w:kern w:val="28"/>
          <w:sz w:val="20"/>
          <w:szCs w:val="20"/>
          <w:lang w:val="en-US" w:eastAsia="zh-CN"/>
        </w:rPr>
        <w:t>passenden</w:t>
      </w:r>
      <w:proofErr w:type="spellEnd"/>
      <w:r w:rsidR="00C03859" w:rsidRPr="00E779E5">
        <w:rPr>
          <w:rFonts w:ascii="Trebuchet MS" w:eastAsiaTheme="majorEastAsia" w:hAnsi="Trebuchet MS" w:cstheme="majorBidi"/>
          <w:i/>
          <w:iCs/>
          <w:spacing w:val="-10"/>
          <w:kern w:val="28"/>
          <w:sz w:val="20"/>
          <w:szCs w:val="20"/>
          <w:lang w:val="en-US" w:eastAsia="zh-CN"/>
        </w:rPr>
        <w:t xml:space="preserve"> </w:t>
      </w:r>
      <w:proofErr w:type="spellStart"/>
      <w:r w:rsidR="00C03859" w:rsidRPr="00E779E5">
        <w:rPr>
          <w:rFonts w:ascii="Trebuchet MS" w:eastAsiaTheme="majorEastAsia" w:hAnsi="Trebuchet MS" w:cstheme="majorBidi"/>
          <w:i/>
          <w:iCs/>
          <w:spacing w:val="-10"/>
          <w:kern w:val="28"/>
          <w:sz w:val="20"/>
          <w:szCs w:val="20"/>
          <w:lang w:val="en-US" w:eastAsia="zh-CN"/>
        </w:rPr>
        <w:t>Methoden</w:t>
      </w:r>
      <w:proofErr w:type="spellEnd"/>
      <w:r w:rsidR="00C03859" w:rsidRPr="00E779E5">
        <w:rPr>
          <w:rFonts w:ascii="Trebuchet MS" w:eastAsiaTheme="majorEastAsia" w:hAnsi="Trebuchet MS" w:cstheme="majorBidi"/>
          <w:i/>
          <w:iCs/>
          <w:spacing w:val="-10"/>
          <w:kern w:val="28"/>
          <w:sz w:val="20"/>
          <w:szCs w:val="20"/>
          <w:lang w:val="en-US" w:eastAsia="zh-CN"/>
        </w:rPr>
        <w:t xml:space="preserve"> </w:t>
      </w:r>
      <w:proofErr w:type="spellStart"/>
      <w:r w:rsidR="00C03859" w:rsidRPr="00E779E5">
        <w:rPr>
          <w:rFonts w:ascii="Trebuchet MS" w:eastAsiaTheme="majorEastAsia" w:hAnsi="Trebuchet MS" w:cstheme="majorBidi"/>
          <w:i/>
          <w:iCs/>
          <w:spacing w:val="-10"/>
          <w:kern w:val="28"/>
          <w:sz w:val="20"/>
          <w:szCs w:val="20"/>
          <w:lang w:val="en-US" w:eastAsia="zh-CN"/>
        </w:rPr>
        <w:t>aus</w:t>
      </w:r>
      <w:proofErr w:type="spellEnd"/>
      <w:r w:rsidR="00C03859" w:rsidRPr="00E779E5">
        <w:rPr>
          <w:rFonts w:ascii="Trebuchet MS" w:eastAsiaTheme="majorEastAsia" w:hAnsi="Trebuchet MS" w:cstheme="majorBidi"/>
          <w:i/>
          <w:iCs/>
          <w:spacing w:val="-10"/>
          <w:kern w:val="28"/>
          <w:sz w:val="20"/>
          <w:szCs w:val="20"/>
          <w:lang w:val="en-US" w:eastAsia="zh-CN"/>
        </w:rPr>
        <w:t xml:space="preserve"> und </w:t>
      </w:r>
      <w:proofErr w:type="spellStart"/>
      <w:r w:rsidR="00C03859" w:rsidRPr="00E779E5">
        <w:rPr>
          <w:rFonts w:ascii="Trebuchet MS" w:eastAsiaTheme="majorEastAsia" w:hAnsi="Trebuchet MS" w:cstheme="majorBidi"/>
          <w:i/>
          <w:iCs/>
          <w:spacing w:val="-10"/>
          <w:kern w:val="28"/>
          <w:sz w:val="20"/>
          <w:szCs w:val="20"/>
          <w:lang w:val="en-US" w:eastAsia="zh-CN"/>
        </w:rPr>
        <w:t>machst</w:t>
      </w:r>
      <w:proofErr w:type="spellEnd"/>
      <w:r w:rsidR="00C03859" w:rsidRPr="00E779E5">
        <w:rPr>
          <w:rFonts w:ascii="Trebuchet MS" w:eastAsiaTheme="majorEastAsia" w:hAnsi="Trebuchet MS" w:cstheme="majorBidi"/>
          <w:i/>
          <w:iCs/>
          <w:spacing w:val="-10"/>
          <w:kern w:val="28"/>
          <w:sz w:val="20"/>
          <w:szCs w:val="20"/>
          <w:lang w:val="en-US" w:eastAsia="zh-CN"/>
        </w:rPr>
        <w:t xml:space="preserve"> Lernziele </w:t>
      </w:r>
      <w:proofErr w:type="spellStart"/>
      <w:r w:rsidR="00C03859" w:rsidRPr="00E779E5">
        <w:rPr>
          <w:rFonts w:ascii="Trebuchet MS" w:eastAsiaTheme="majorEastAsia" w:hAnsi="Trebuchet MS" w:cstheme="majorBidi"/>
          <w:i/>
          <w:iCs/>
          <w:spacing w:val="-10"/>
          <w:kern w:val="28"/>
          <w:sz w:val="20"/>
          <w:szCs w:val="20"/>
          <w:lang w:val="en-US" w:eastAsia="zh-CN"/>
        </w:rPr>
        <w:t>messbar</w:t>
      </w:r>
      <w:proofErr w:type="spellEnd"/>
      <w:r w:rsidR="00C03859" w:rsidRPr="00E779E5">
        <w:rPr>
          <w:rFonts w:ascii="Trebuchet MS" w:eastAsiaTheme="majorEastAsia" w:hAnsi="Trebuchet MS" w:cstheme="majorBidi"/>
          <w:i/>
          <w:iCs/>
          <w:spacing w:val="-10"/>
          <w:kern w:val="28"/>
          <w:sz w:val="20"/>
          <w:szCs w:val="20"/>
          <w:lang w:val="en-US" w:eastAsia="zh-CN"/>
        </w:rPr>
        <w:t xml:space="preserve"> </w:t>
      </w:r>
      <w:proofErr w:type="spellStart"/>
      <w:r w:rsidR="00C03859" w:rsidRPr="00E779E5">
        <w:rPr>
          <w:rFonts w:ascii="Trebuchet MS" w:eastAsiaTheme="majorEastAsia" w:hAnsi="Trebuchet MS" w:cstheme="majorBidi"/>
          <w:i/>
          <w:iCs/>
          <w:spacing w:val="-10"/>
          <w:kern w:val="28"/>
          <w:sz w:val="20"/>
          <w:szCs w:val="20"/>
          <w:lang w:val="en-US" w:eastAsia="zh-CN"/>
        </w:rPr>
        <w:t>bzw</w:t>
      </w:r>
      <w:proofErr w:type="spellEnd"/>
      <w:r w:rsidR="00C03859" w:rsidRPr="00E779E5">
        <w:rPr>
          <w:rFonts w:ascii="Trebuchet MS" w:eastAsiaTheme="majorEastAsia" w:hAnsi="Trebuchet MS" w:cstheme="majorBidi"/>
          <w:i/>
          <w:iCs/>
          <w:spacing w:val="-10"/>
          <w:kern w:val="28"/>
          <w:sz w:val="20"/>
          <w:szCs w:val="20"/>
          <w:lang w:val="en-US" w:eastAsia="zh-CN"/>
        </w:rPr>
        <w:t xml:space="preserve">. </w:t>
      </w:r>
      <w:proofErr w:type="spellStart"/>
      <w:r w:rsidR="00C03859" w:rsidRPr="00E779E5">
        <w:rPr>
          <w:rFonts w:ascii="Trebuchet MS" w:eastAsiaTheme="majorEastAsia" w:hAnsi="Trebuchet MS" w:cstheme="majorBidi"/>
          <w:i/>
          <w:iCs/>
          <w:spacing w:val="-10"/>
          <w:kern w:val="28"/>
          <w:sz w:val="20"/>
          <w:szCs w:val="20"/>
          <w:lang w:val="en-US" w:eastAsia="zh-CN"/>
        </w:rPr>
        <w:t>richtest</w:t>
      </w:r>
      <w:proofErr w:type="spellEnd"/>
      <w:r w:rsidR="00C03859" w:rsidRPr="00E779E5">
        <w:rPr>
          <w:rFonts w:ascii="Trebuchet MS" w:eastAsiaTheme="majorEastAsia" w:hAnsi="Trebuchet MS" w:cstheme="majorBidi"/>
          <w:i/>
          <w:iCs/>
          <w:spacing w:val="-10"/>
          <w:kern w:val="28"/>
          <w:sz w:val="20"/>
          <w:szCs w:val="20"/>
          <w:lang w:val="en-US" w:eastAsia="zh-CN"/>
        </w:rPr>
        <w:t xml:space="preserve"> du </w:t>
      </w:r>
      <w:proofErr w:type="spellStart"/>
      <w:r w:rsidR="00077C0D" w:rsidRPr="00E779E5">
        <w:rPr>
          <w:rFonts w:ascii="Trebuchet MS" w:eastAsiaTheme="majorEastAsia" w:hAnsi="Trebuchet MS" w:cstheme="majorBidi"/>
          <w:i/>
          <w:iCs/>
          <w:spacing w:val="-10"/>
          <w:kern w:val="28"/>
          <w:sz w:val="20"/>
          <w:szCs w:val="20"/>
          <w:lang w:val="en-US" w:eastAsia="zh-CN"/>
        </w:rPr>
        <w:t>Prüfungen</w:t>
      </w:r>
      <w:proofErr w:type="spellEnd"/>
      <w:r w:rsidR="00077C0D" w:rsidRPr="00E779E5">
        <w:rPr>
          <w:rFonts w:ascii="Trebuchet MS" w:eastAsiaTheme="majorEastAsia" w:hAnsi="Trebuchet MS" w:cstheme="majorBidi"/>
          <w:i/>
          <w:iCs/>
          <w:spacing w:val="-10"/>
          <w:kern w:val="28"/>
          <w:sz w:val="20"/>
          <w:szCs w:val="20"/>
          <w:lang w:val="en-US" w:eastAsia="zh-CN"/>
        </w:rPr>
        <w:t xml:space="preserve"> auf Lernziele </w:t>
      </w:r>
      <w:proofErr w:type="spellStart"/>
      <w:r w:rsidR="00077C0D" w:rsidRPr="00E779E5">
        <w:rPr>
          <w:rFonts w:ascii="Trebuchet MS" w:eastAsiaTheme="majorEastAsia" w:hAnsi="Trebuchet MS" w:cstheme="majorBidi"/>
          <w:i/>
          <w:iCs/>
          <w:spacing w:val="-10"/>
          <w:kern w:val="28"/>
          <w:sz w:val="20"/>
          <w:szCs w:val="20"/>
          <w:lang w:val="en-US" w:eastAsia="zh-CN"/>
        </w:rPr>
        <w:t>aus.</w:t>
      </w:r>
      <w:proofErr w:type="spellEnd"/>
    </w:p>
    <w:p w14:paraId="2102C950" w14:textId="77777777" w:rsidR="00077C0D" w:rsidRPr="00EF5694" w:rsidRDefault="00077C0D" w:rsidP="00EF5694">
      <w:pPr>
        <w:rPr>
          <w:rFonts w:ascii="Trebuchet MS" w:eastAsiaTheme="majorEastAsia" w:hAnsi="Trebuchet MS" w:cstheme="majorBidi"/>
          <w:spacing w:val="-10"/>
          <w:kern w:val="28"/>
          <w:sz w:val="24"/>
          <w:szCs w:val="24"/>
          <w:lang w:val="en-US" w:eastAsia="zh-CN"/>
        </w:rPr>
      </w:pPr>
    </w:p>
    <w:p w14:paraId="32A2EC3D" w14:textId="3873D30B" w:rsidR="0082455D" w:rsidRPr="00E779E5" w:rsidRDefault="0082455D" w:rsidP="00077C0D">
      <w:pPr>
        <w:rPr>
          <w:rFonts w:ascii="Trebuchet MS" w:eastAsiaTheme="majorEastAsia" w:hAnsi="Trebuchet MS" w:cstheme="majorBidi"/>
          <w:b/>
          <w:bCs/>
          <w:color w:val="0058A2"/>
          <w:spacing w:val="-10"/>
          <w:kern w:val="28"/>
          <w:sz w:val="24"/>
          <w:szCs w:val="24"/>
          <w:lang w:val="en-US" w:eastAsia="zh-CN"/>
        </w:rPr>
      </w:pPr>
      <w:r w:rsidRPr="00E779E5">
        <w:rPr>
          <w:rFonts w:ascii="Trebuchet MS" w:eastAsiaTheme="majorEastAsia" w:hAnsi="Trebuchet MS" w:cstheme="majorBidi"/>
          <w:b/>
          <w:bCs/>
          <w:color w:val="0058A2"/>
          <w:spacing w:val="-10"/>
          <w:kern w:val="28"/>
          <w:sz w:val="24"/>
          <w:szCs w:val="24"/>
          <w:lang w:val="en-US" w:eastAsia="zh-CN"/>
        </w:rPr>
        <w:t xml:space="preserve">Formuliere ein </w:t>
      </w:r>
      <w:r w:rsidR="00EF5694" w:rsidRPr="00E779E5">
        <w:rPr>
          <w:rFonts w:ascii="Trebuchet MS" w:eastAsiaTheme="majorEastAsia" w:hAnsi="Trebuchet MS" w:cstheme="majorBidi"/>
          <w:b/>
          <w:bCs/>
          <w:color w:val="0058A2"/>
          <w:spacing w:val="-10"/>
          <w:kern w:val="28"/>
          <w:sz w:val="24"/>
          <w:szCs w:val="24"/>
          <w:lang w:val="en-US" w:eastAsia="zh-CN"/>
        </w:rPr>
        <w:t xml:space="preserve">für einer deiner Trainingseinheiten </w:t>
      </w:r>
      <w:proofErr w:type="spellStart"/>
      <w:r w:rsidR="00E779E5">
        <w:rPr>
          <w:rFonts w:ascii="Trebuchet MS" w:eastAsiaTheme="majorEastAsia" w:hAnsi="Trebuchet MS" w:cstheme="majorBidi"/>
          <w:b/>
          <w:bCs/>
          <w:color w:val="0058A2"/>
          <w:spacing w:val="-10"/>
          <w:kern w:val="28"/>
          <w:sz w:val="24"/>
          <w:szCs w:val="24"/>
          <w:lang w:val="en-US" w:eastAsia="zh-CN"/>
        </w:rPr>
        <w:t>relevantes</w:t>
      </w:r>
      <w:proofErr w:type="spellEnd"/>
      <w:r w:rsidR="00EF5694" w:rsidRPr="00E779E5">
        <w:rPr>
          <w:rFonts w:ascii="Trebuchet MS" w:eastAsiaTheme="majorEastAsia" w:hAnsi="Trebuchet MS" w:cstheme="majorBidi"/>
          <w:b/>
          <w:bCs/>
          <w:color w:val="0058A2"/>
          <w:spacing w:val="-10"/>
          <w:kern w:val="28"/>
          <w:sz w:val="24"/>
          <w:szCs w:val="24"/>
          <w:lang w:val="en-US" w:eastAsia="zh-CN"/>
        </w:rPr>
        <w:t xml:space="preserve"> </w:t>
      </w:r>
      <w:r w:rsidRPr="00E779E5">
        <w:rPr>
          <w:rFonts w:ascii="Trebuchet MS" w:eastAsiaTheme="majorEastAsia" w:hAnsi="Trebuchet MS" w:cstheme="majorBidi"/>
          <w:b/>
          <w:bCs/>
          <w:color w:val="0058A2"/>
          <w:spacing w:val="-10"/>
          <w:kern w:val="28"/>
          <w:sz w:val="24"/>
          <w:szCs w:val="24"/>
          <w:lang w:val="en-US" w:eastAsia="zh-CN"/>
        </w:rPr>
        <w:t>kompetenzorientiertes Lernziel und erstelle ein</w:t>
      </w:r>
      <w:r w:rsidR="00EF5694" w:rsidRPr="00E779E5">
        <w:rPr>
          <w:rFonts w:ascii="Trebuchet MS" w:eastAsiaTheme="majorEastAsia" w:hAnsi="Trebuchet MS" w:cstheme="majorBidi"/>
          <w:b/>
          <w:bCs/>
          <w:color w:val="0058A2"/>
          <w:spacing w:val="-10"/>
          <w:kern w:val="28"/>
          <w:sz w:val="24"/>
          <w:szCs w:val="24"/>
          <w:lang w:val="en-US" w:eastAsia="zh-CN"/>
        </w:rPr>
        <w:t xml:space="preserve">en Plan für deine Unterrichtseinheit </w:t>
      </w:r>
      <w:proofErr w:type="spellStart"/>
      <w:r w:rsidR="00EF5694" w:rsidRPr="00E779E5">
        <w:rPr>
          <w:rFonts w:ascii="Trebuchet MS" w:eastAsiaTheme="majorEastAsia" w:hAnsi="Trebuchet MS" w:cstheme="majorBidi"/>
          <w:b/>
          <w:bCs/>
          <w:color w:val="0058A2"/>
          <w:spacing w:val="-10"/>
          <w:kern w:val="28"/>
          <w:sz w:val="24"/>
          <w:szCs w:val="24"/>
          <w:lang w:val="en-US" w:eastAsia="zh-CN"/>
        </w:rPr>
        <w:t>nach</w:t>
      </w:r>
      <w:proofErr w:type="spellEnd"/>
      <w:r w:rsidR="00EF5694" w:rsidRPr="00E779E5">
        <w:rPr>
          <w:rFonts w:ascii="Trebuchet MS" w:eastAsiaTheme="majorEastAsia" w:hAnsi="Trebuchet MS" w:cstheme="majorBidi"/>
          <w:b/>
          <w:bCs/>
          <w:color w:val="0058A2"/>
          <w:spacing w:val="-10"/>
          <w:kern w:val="28"/>
          <w:sz w:val="24"/>
          <w:szCs w:val="24"/>
          <w:lang w:val="en-US" w:eastAsia="zh-CN"/>
        </w:rPr>
        <w:t xml:space="preserve"> dem Constructive Alignment</w:t>
      </w:r>
      <w:r w:rsidR="00E779E5">
        <w:rPr>
          <w:rFonts w:ascii="Trebuchet MS" w:eastAsiaTheme="majorEastAsia" w:hAnsi="Trebuchet MS" w:cstheme="majorBidi"/>
          <w:b/>
          <w:bCs/>
          <w:color w:val="0058A2"/>
          <w:spacing w:val="-10"/>
          <w:kern w:val="28"/>
          <w:sz w:val="24"/>
          <w:szCs w:val="24"/>
          <w:lang w:val="en-US" w:eastAsia="zh-CN"/>
        </w:rPr>
        <w:t>.</w:t>
      </w:r>
    </w:p>
    <w:p w14:paraId="3D3F3BBF" w14:textId="77777777" w:rsidR="009820B8" w:rsidRDefault="009820B8" w:rsidP="008245B7">
      <w:pPr>
        <w:jc w:val="center"/>
        <w:rPr>
          <w:rFonts w:ascii="Trebuchet MS" w:eastAsiaTheme="majorEastAsia" w:hAnsi="Trebuchet MS" w:cstheme="majorBidi"/>
          <w:color w:val="0058A2"/>
          <w:spacing w:val="-10"/>
          <w:kern w:val="28"/>
          <w:sz w:val="24"/>
          <w:szCs w:val="24"/>
          <w:lang w:val="en-US" w:eastAsia="zh-CN"/>
        </w:rPr>
      </w:pPr>
    </w:p>
    <w:p w14:paraId="46633696" w14:textId="566A0B45" w:rsidR="00EB038D" w:rsidRPr="00E779E5" w:rsidRDefault="0064454D" w:rsidP="009820B8">
      <w:pPr>
        <w:rPr>
          <w:rFonts w:ascii="Trebuchet MS" w:eastAsiaTheme="majorEastAsia" w:hAnsi="Trebuchet MS" w:cstheme="majorBidi"/>
          <w:spacing w:val="-10"/>
          <w:kern w:val="28"/>
          <w:sz w:val="24"/>
          <w:szCs w:val="24"/>
          <w:lang w:val="en-US" w:eastAsia="zh-CN"/>
        </w:rPr>
      </w:pPr>
      <w:r w:rsidRPr="00E779E5">
        <w:rPr>
          <w:rFonts w:ascii="Trebuchet MS" w:eastAsiaTheme="majorEastAsia" w:hAnsi="Trebuchet MS" w:cstheme="majorBidi"/>
          <w:spacing w:val="-10"/>
          <w:kern w:val="28"/>
          <w:sz w:val="24"/>
          <w:szCs w:val="24"/>
          <w:lang w:val="en-US" w:eastAsia="zh-CN"/>
        </w:rPr>
        <w:t>Hier</w:t>
      </w:r>
      <w:r w:rsidR="00EF5694" w:rsidRPr="00E779E5">
        <w:rPr>
          <w:rFonts w:ascii="Trebuchet MS" w:eastAsiaTheme="majorEastAsia" w:hAnsi="Trebuchet MS" w:cstheme="majorBidi"/>
          <w:spacing w:val="-10"/>
          <w:kern w:val="28"/>
          <w:sz w:val="24"/>
          <w:szCs w:val="24"/>
          <w:lang w:val="en-US" w:eastAsia="zh-CN"/>
        </w:rPr>
        <w:t xml:space="preserve"> </w:t>
      </w:r>
      <w:proofErr w:type="spellStart"/>
      <w:r w:rsidR="00EF5694" w:rsidRPr="00E779E5">
        <w:rPr>
          <w:rFonts w:ascii="Trebuchet MS" w:eastAsiaTheme="majorEastAsia" w:hAnsi="Trebuchet MS" w:cstheme="majorBidi"/>
          <w:spacing w:val="-10"/>
          <w:kern w:val="28"/>
          <w:sz w:val="24"/>
          <w:szCs w:val="24"/>
          <w:lang w:val="en-US" w:eastAsia="zh-CN"/>
        </w:rPr>
        <w:t>ein</w:t>
      </w:r>
      <w:proofErr w:type="spellEnd"/>
      <w:r w:rsidR="00EF5694" w:rsidRPr="00E779E5">
        <w:rPr>
          <w:rFonts w:ascii="Trebuchet MS" w:eastAsiaTheme="majorEastAsia" w:hAnsi="Trebuchet MS" w:cstheme="majorBidi"/>
          <w:spacing w:val="-10"/>
          <w:kern w:val="28"/>
          <w:sz w:val="24"/>
          <w:szCs w:val="24"/>
          <w:lang w:val="en-US" w:eastAsia="zh-CN"/>
        </w:rPr>
        <w:t xml:space="preserve"> </w:t>
      </w:r>
      <w:proofErr w:type="spellStart"/>
      <w:r w:rsidR="00EF5694" w:rsidRPr="00E779E5">
        <w:rPr>
          <w:rFonts w:ascii="Trebuchet MS" w:eastAsiaTheme="majorEastAsia" w:hAnsi="Trebuchet MS" w:cstheme="majorBidi"/>
          <w:spacing w:val="-10"/>
          <w:kern w:val="28"/>
          <w:sz w:val="24"/>
          <w:szCs w:val="24"/>
          <w:lang w:val="en-US" w:eastAsia="zh-CN"/>
        </w:rPr>
        <w:t>Beispiel</w:t>
      </w:r>
      <w:proofErr w:type="spellEnd"/>
      <w:r w:rsidRPr="00E779E5">
        <w:rPr>
          <w:rFonts w:ascii="Trebuchet MS" w:eastAsiaTheme="majorEastAsia" w:hAnsi="Trebuchet MS" w:cstheme="majorBidi"/>
          <w:spacing w:val="-10"/>
          <w:kern w:val="28"/>
          <w:sz w:val="24"/>
          <w:szCs w:val="24"/>
          <w:lang w:val="en-US" w:eastAsia="zh-CN"/>
        </w:rPr>
        <w:t xml:space="preserve"> </w:t>
      </w:r>
      <w:r w:rsidR="00BE696E" w:rsidRPr="00E779E5">
        <w:rPr>
          <w:rFonts w:ascii="Trebuchet MS" w:eastAsiaTheme="majorEastAsia" w:hAnsi="Trebuchet MS" w:cstheme="majorBidi"/>
          <w:spacing w:val="-10"/>
          <w:kern w:val="28"/>
          <w:sz w:val="24"/>
          <w:szCs w:val="24"/>
          <w:lang w:val="en-US" w:eastAsia="zh-CN"/>
        </w:rPr>
        <w:t xml:space="preserve">für </w:t>
      </w:r>
      <w:proofErr w:type="spellStart"/>
      <w:r w:rsidR="00EF5694" w:rsidRPr="00E779E5">
        <w:rPr>
          <w:rFonts w:ascii="Trebuchet MS" w:eastAsiaTheme="majorEastAsia" w:hAnsi="Trebuchet MS" w:cstheme="majorBidi"/>
          <w:spacing w:val="-10"/>
          <w:kern w:val="28"/>
          <w:sz w:val="24"/>
          <w:szCs w:val="24"/>
          <w:lang w:val="en-US" w:eastAsia="zh-CN"/>
        </w:rPr>
        <w:t>eine</w:t>
      </w:r>
      <w:proofErr w:type="spellEnd"/>
      <w:r w:rsidR="00EF5694" w:rsidRPr="00E779E5">
        <w:rPr>
          <w:rFonts w:ascii="Trebuchet MS" w:eastAsiaTheme="majorEastAsia" w:hAnsi="Trebuchet MS" w:cstheme="majorBidi"/>
          <w:spacing w:val="-10"/>
          <w:kern w:val="28"/>
          <w:sz w:val="24"/>
          <w:szCs w:val="24"/>
          <w:lang w:val="en-US" w:eastAsia="zh-CN"/>
        </w:rPr>
        <w:t xml:space="preserve"> </w:t>
      </w:r>
      <w:proofErr w:type="spellStart"/>
      <w:r w:rsidR="00EF5694" w:rsidRPr="00E779E5">
        <w:rPr>
          <w:rFonts w:ascii="Trebuchet MS" w:eastAsiaTheme="majorEastAsia" w:hAnsi="Trebuchet MS" w:cstheme="majorBidi"/>
          <w:spacing w:val="-10"/>
          <w:kern w:val="28"/>
          <w:sz w:val="24"/>
          <w:szCs w:val="24"/>
          <w:lang w:val="en-US" w:eastAsia="zh-CN"/>
        </w:rPr>
        <w:t>Unterrichtseinheit</w:t>
      </w:r>
      <w:proofErr w:type="spellEnd"/>
      <w:r w:rsidR="00EF5694" w:rsidRPr="00E779E5">
        <w:rPr>
          <w:rFonts w:ascii="Trebuchet MS" w:eastAsiaTheme="majorEastAsia" w:hAnsi="Trebuchet MS" w:cstheme="majorBidi"/>
          <w:spacing w:val="-10"/>
          <w:kern w:val="28"/>
          <w:sz w:val="24"/>
          <w:szCs w:val="24"/>
          <w:lang w:val="en-US" w:eastAsia="zh-CN"/>
        </w:rPr>
        <w:t xml:space="preserve"> </w:t>
      </w:r>
      <w:proofErr w:type="spellStart"/>
      <w:r w:rsidR="00EF5694" w:rsidRPr="00E779E5">
        <w:rPr>
          <w:rFonts w:ascii="Trebuchet MS" w:eastAsiaTheme="majorEastAsia" w:hAnsi="Trebuchet MS" w:cstheme="majorBidi"/>
          <w:spacing w:val="-10"/>
          <w:kern w:val="28"/>
          <w:sz w:val="24"/>
          <w:szCs w:val="24"/>
          <w:lang w:val="en-US" w:eastAsia="zh-CN"/>
        </w:rPr>
        <w:t>zum</w:t>
      </w:r>
      <w:proofErr w:type="spellEnd"/>
      <w:r w:rsidR="00EF5694" w:rsidRPr="00E779E5">
        <w:rPr>
          <w:rFonts w:ascii="Trebuchet MS" w:eastAsiaTheme="majorEastAsia" w:hAnsi="Trebuchet MS" w:cstheme="majorBidi"/>
          <w:spacing w:val="-10"/>
          <w:kern w:val="28"/>
          <w:sz w:val="24"/>
          <w:szCs w:val="24"/>
          <w:lang w:val="en-US" w:eastAsia="zh-CN"/>
        </w:rPr>
        <w:t xml:space="preserve"> Thema</w:t>
      </w:r>
      <w:r w:rsidR="008245B7" w:rsidRPr="00E779E5">
        <w:rPr>
          <w:rFonts w:ascii="Trebuchet MS" w:eastAsiaTheme="majorEastAsia" w:hAnsi="Trebuchet MS" w:cstheme="majorBidi"/>
          <w:spacing w:val="-10"/>
          <w:kern w:val="28"/>
          <w:sz w:val="24"/>
          <w:szCs w:val="24"/>
          <w:lang w:val="en-US" w:eastAsia="zh-CN"/>
        </w:rPr>
        <w:t xml:space="preserve"> </w:t>
      </w:r>
      <w:proofErr w:type="spellStart"/>
      <w:r w:rsidR="00BE696E" w:rsidRPr="00E779E5">
        <w:rPr>
          <w:rFonts w:ascii="Trebuchet MS" w:eastAsiaTheme="majorEastAsia" w:hAnsi="Trebuchet MS" w:cstheme="majorBidi"/>
          <w:spacing w:val="-10"/>
          <w:kern w:val="28"/>
          <w:sz w:val="24"/>
          <w:szCs w:val="24"/>
          <w:lang w:val="en-US" w:eastAsia="zh-CN"/>
        </w:rPr>
        <w:t>Lagerverwaltung</w:t>
      </w:r>
      <w:proofErr w:type="spellEnd"/>
      <w:r w:rsidR="00EF5694" w:rsidRPr="00E779E5">
        <w:rPr>
          <w:rFonts w:ascii="Trebuchet MS" w:eastAsiaTheme="majorEastAsia" w:hAnsi="Trebuchet MS" w:cstheme="majorBidi"/>
          <w:spacing w:val="-10"/>
          <w:kern w:val="28"/>
          <w:sz w:val="24"/>
          <w:szCs w:val="24"/>
          <w:lang w:val="en-US" w:eastAsia="zh-CN"/>
        </w:rPr>
        <w:t xml:space="preserve"> in der ÜBA</w:t>
      </w:r>
    </w:p>
    <w:tbl>
      <w:tblPr>
        <w:tblStyle w:val="Tabellenraster"/>
        <w:tblW w:w="0" w:type="auto"/>
        <w:tblLook w:val="04A0" w:firstRow="1" w:lastRow="0" w:firstColumn="1" w:lastColumn="0" w:noHBand="0" w:noVBand="1"/>
      </w:tblPr>
      <w:tblGrid>
        <w:gridCol w:w="3020"/>
        <w:gridCol w:w="3021"/>
        <w:gridCol w:w="3021"/>
      </w:tblGrid>
      <w:tr w:rsidR="00BE696E" w:rsidRPr="008245B7" w14:paraId="780ECC6F" w14:textId="77777777" w:rsidTr="00B76816">
        <w:tc>
          <w:tcPr>
            <w:tcW w:w="3020" w:type="dxa"/>
          </w:tcPr>
          <w:p w14:paraId="22549760" w14:textId="2554EE35" w:rsidR="00BE696E" w:rsidRPr="008245B7" w:rsidRDefault="00F03A63">
            <w:pPr>
              <w:rPr>
                <w:b/>
                <w:bCs/>
              </w:rPr>
            </w:pPr>
            <w:r>
              <w:rPr>
                <w:b/>
                <w:bCs/>
              </w:rPr>
              <w:t>LERNZIEL/</w:t>
            </w:r>
            <w:r w:rsidR="00BE696E" w:rsidRPr="008245B7">
              <w:rPr>
                <w:b/>
                <w:bCs/>
              </w:rPr>
              <w:t>KOMPETENZ</w:t>
            </w:r>
          </w:p>
        </w:tc>
        <w:tc>
          <w:tcPr>
            <w:tcW w:w="6042" w:type="dxa"/>
            <w:gridSpan w:val="2"/>
          </w:tcPr>
          <w:p w14:paraId="0CFD9A22" w14:textId="52F5CD77" w:rsidR="00BE696E" w:rsidRPr="008245B7" w:rsidRDefault="00BE696E">
            <w:pPr>
              <w:rPr>
                <w:b/>
                <w:bCs/>
              </w:rPr>
            </w:pPr>
            <w:r w:rsidRPr="008245B7">
              <w:rPr>
                <w:b/>
                <w:bCs/>
              </w:rPr>
              <w:t>BESCHREIBUNG</w:t>
            </w:r>
          </w:p>
        </w:tc>
      </w:tr>
      <w:tr w:rsidR="008245B7" w14:paraId="120AEB7F" w14:textId="77777777" w:rsidTr="00427522">
        <w:trPr>
          <w:trHeight w:val="8067"/>
        </w:trPr>
        <w:tc>
          <w:tcPr>
            <w:tcW w:w="3020" w:type="dxa"/>
            <w:vMerge w:val="restart"/>
          </w:tcPr>
          <w:p w14:paraId="09A9AAF2" w14:textId="7367FF45" w:rsidR="008245B7" w:rsidRPr="008245B7" w:rsidRDefault="008245B7">
            <w:pPr>
              <w:rPr>
                <w:b/>
                <w:bCs/>
              </w:rPr>
            </w:pPr>
            <w:r w:rsidRPr="008245B7">
              <w:rPr>
                <w:b/>
                <w:bCs/>
              </w:rPr>
              <w:t>Der/Die Teilnehmende ermittel</w:t>
            </w:r>
            <w:r>
              <w:rPr>
                <w:b/>
                <w:bCs/>
              </w:rPr>
              <w:t>t</w:t>
            </w:r>
            <w:r w:rsidRPr="008245B7">
              <w:rPr>
                <w:b/>
                <w:bCs/>
              </w:rPr>
              <w:t xml:space="preserve"> im betrieblichen Lagersystem, ob ein Produkt im Lager vorhanden ist.</w:t>
            </w:r>
          </w:p>
          <w:p w14:paraId="7089F483" w14:textId="77777777" w:rsidR="008245B7" w:rsidRDefault="008245B7"/>
          <w:p w14:paraId="0A946C15" w14:textId="77777777" w:rsidR="008245B7" w:rsidRPr="008245B7" w:rsidRDefault="008245B7">
            <w:pPr>
              <w:rPr>
                <w:b/>
                <w:bCs/>
              </w:rPr>
            </w:pPr>
            <w:r w:rsidRPr="008245B7">
              <w:rPr>
                <w:b/>
                <w:bCs/>
              </w:rPr>
              <w:t>Unterrichtsmittel:</w:t>
            </w:r>
          </w:p>
          <w:p w14:paraId="3DC312F7" w14:textId="77777777" w:rsidR="008245B7" w:rsidRDefault="008245B7">
            <w:r>
              <w:t>Lehrbuch „Logistische Prozesse</w:t>
            </w:r>
          </w:p>
          <w:p w14:paraId="07461E66" w14:textId="77777777" w:rsidR="008245B7" w:rsidRDefault="008245B7">
            <w:r>
              <w:t>Flipchart</w:t>
            </w:r>
          </w:p>
          <w:p w14:paraId="6AC5C677" w14:textId="458D9564" w:rsidR="008245B7" w:rsidRDefault="008245B7">
            <w:r>
              <w:t>Laptops</w:t>
            </w:r>
          </w:p>
        </w:tc>
        <w:tc>
          <w:tcPr>
            <w:tcW w:w="3021" w:type="dxa"/>
          </w:tcPr>
          <w:p w14:paraId="349440CF" w14:textId="77777777" w:rsidR="008245B7" w:rsidRDefault="008245B7" w:rsidP="00310E72">
            <w:pPr>
              <w:rPr>
                <w:b/>
                <w:bCs/>
              </w:rPr>
            </w:pPr>
            <w:r w:rsidRPr="00BE696E">
              <w:rPr>
                <w:b/>
                <w:bCs/>
              </w:rPr>
              <w:t>Wissensdimension</w:t>
            </w:r>
            <w:r>
              <w:rPr>
                <w:b/>
                <w:bCs/>
              </w:rPr>
              <w:t>:</w:t>
            </w:r>
          </w:p>
          <w:p w14:paraId="4114495F" w14:textId="77777777" w:rsidR="008245B7" w:rsidRDefault="008245B7" w:rsidP="00310E72">
            <w:r w:rsidRPr="008245B7">
              <w:t>Die Teilnehmenden nennen</w:t>
            </w:r>
          </w:p>
          <w:p w14:paraId="479BF75A" w14:textId="77777777" w:rsidR="008245B7" w:rsidRDefault="008245B7" w:rsidP="00310E72">
            <w:r>
              <w:t>Die wesentlichen Elemente des betrieblichen Lagersystems</w:t>
            </w:r>
          </w:p>
          <w:p w14:paraId="4E329C0D" w14:textId="77777777" w:rsidR="008245B7" w:rsidRDefault="008245B7" w:rsidP="00310E72">
            <w:r>
              <w:t>Die wichtigen Funktionen des betriebseigenen EDV-Systems</w:t>
            </w:r>
          </w:p>
          <w:p w14:paraId="33BAC54B" w14:textId="77777777" w:rsidR="008245B7" w:rsidRDefault="008245B7" w:rsidP="00310E72">
            <w:r>
              <w:t>Die unterschiedlichen Lagerbestandsarten (Mindestbestand, Meldebestand, etc.)</w:t>
            </w:r>
          </w:p>
          <w:p w14:paraId="0061BBEA" w14:textId="77777777" w:rsidR="008245B7" w:rsidRDefault="008245B7" w:rsidP="00310E72"/>
          <w:p w14:paraId="28F5C5DE" w14:textId="77777777" w:rsidR="008245B7" w:rsidRPr="008245B7" w:rsidRDefault="008245B7" w:rsidP="00310E72">
            <w:pPr>
              <w:rPr>
                <w:b/>
                <w:bCs/>
              </w:rPr>
            </w:pPr>
            <w:proofErr w:type="spellStart"/>
            <w:r w:rsidRPr="008245B7">
              <w:rPr>
                <w:b/>
                <w:bCs/>
              </w:rPr>
              <w:t>Verstehensdimension</w:t>
            </w:r>
            <w:proofErr w:type="spellEnd"/>
            <w:r w:rsidRPr="008245B7">
              <w:rPr>
                <w:b/>
                <w:bCs/>
              </w:rPr>
              <w:t>:</w:t>
            </w:r>
          </w:p>
          <w:p w14:paraId="256D7BF0" w14:textId="77777777" w:rsidR="008245B7" w:rsidRDefault="008245B7" w:rsidP="00310E72">
            <w:r>
              <w:t>Die Teilnehmenden erklären</w:t>
            </w:r>
          </w:p>
          <w:p w14:paraId="61BE15BE" w14:textId="77777777" w:rsidR="008245B7" w:rsidRDefault="008245B7" w:rsidP="00310E72">
            <w:r>
              <w:t>Die Kennzeichnungen im betriebseigenen EDV-System</w:t>
            </w:r>
          </w:p>
          <w:p w14:paraId="0F75D7C5" w14:textId="77777777" w:rsidR="008245B7" w:rsidRDefault="008245B7" w:rsidP="00310E72">
            <w:r>
              <w:t>Warum der physische Lagerbestand nicht gleich zu setzen ist mit der Verfügbarkeit des Produktes</w:t>
            </w:r>
          </w:p>
          <w:p w14:paraId="405BC515" w14:textId="3458B4C6" w:rsidR="008245B7" w:rsidRPr="008245B7" w:rsidRDefault="008245B7" w:rsidP="00310E72">
            <w:r>
              <w:t>Wichtige Zusammenhänge des betrieblichen Lagersystems</w:t>
            </w:r>
          </w:p>
        </w:tc>
        <w:tc>
          <w:tcPr>
            <w:tcW w:w="3021" w:type="dxa"/>
          </w:tcPr>
          <w:p w14:paraId="0C44364B" w14:textId="77777777" w:rsidR="008245B7" w:rsidRDefault="008245B7">
            <w:pPr>
              <w:rPr>
                <w:b/>
                <w:bCs/>
              </w:rPr>
            </w:pPr>
            <w:r>
              <w:rPr>
                <w:b/>
                <w:bCs/>
              </w:rPr>
              <w:t>Handlung</w:t>
            </w:r>
            <w:r w:rsidRPr="00BE696E">
              <w:rPr>
                <w:b/>
                <w:bCs/>
              </w:rPr>
              <w:t>sdimension</w:t>
            </w:r>
            <w:r>
              <w:rPr>
                <w:b/>
                <w:bCs/>
              </w:rPr>
              <w:t xml:space="preserve">: </w:t>
            </w:r>
          </w:p>
          <w:p w14:paraId="595CB292" w14:textId="578B0B7A" w:rsidR="008245B7" w:rsidRDefault="008245B7">
            <w:r>
              <w:t>Die Teilnehmenden suchen ein gelagertes Produkt selbstständig unter Anwendung der verfügbaren Hilfsmittel und Berücksichtigung der Rahmenbedingungen (EDV, Lagersystem, Lagerbestandsarten) und geben wichtige Informationen über die Verfügbarkeit des Produktes weiter (unter Berücksichtigung der Lagerungsvorgänge)</w:t>
            </w:r>
          </w:p>
          <w:p w14:paraId="47F5803B" w14:textId="77777777" w:rsidR="008245B7" w:rsidRDefault="008245B7"/>
          <w:p w14:paraId="543B663A" w14:textId="77777777" w:rsidR="008245B7" w:rsidRPr="00BE696E" w:rsidRDefault="008245B7">
            <w:pPr>
              <w:rPr>
                <w:b/>
                <w:bCs/>
              </w:rPr>
            </w:pPr>
            <w:r w:rsidRPr="00BE696E">
              <w:rPr>
                <w:b/>
                <w:bCs/>
              </w:rPr>
              <w:t>Persönliche Dimension:</w:t>
            </w:r>
          </w:p>
          <w:p w14:paraId="05CD9B16" w14:textId="2E80E502" w:rsidR="008245B7" w:rsidRDefault="008245B7">
            <w:r>
              <w:t>Die Teilnehmenden handeln eigenini</w:t>
            </w:r>
            <w:r w:rsidR="0036490E">
              <w:t>ti</w:t>
            </w:r>
            <w:r>
              <w:t>ativ, verantwortungsbewusst und vorausschauend im Rahmen der gegebenen Vorschriften</w:t>
            </w:r>
          </w:p>
          <w:p w14:paraId="28C2D1CE" w14:textId="77777777" w:rsidR="008245B7" w:rsidRDefault="008245B7"/>
          <w:p w14:paraId="6C181E3A" w14:textId="54F79065" w:rsidR="008245B7" w:rsidRPr="00BE696E" w:rsidRDefault="008245B7">
            <w:pPr>
              <w:rPr>
                <w:b/>
                <w:bCs/>
              </w:rPr>
            </w:pPr>
            <w:r w:rsidRPr="00BE696E">
              <w:rPr>
                <w:b/>
                <w:bCs/>
              </w:rPr>
              <w:t>Soziale Dimension:</w:t>
            </w:r>
          </w:p>
          <w:p w14:paraId="4EF69FA5" w14:textId="77777777" w:rsidR="008245B7" w:rsidRDefault="008245B7">
            <w:r>
              <w:t xml:space="preserve">Die Teilnehmenden können </w:t>
            </w:r>
          </w:p>
          <w:p w14:paraId="66575607" w14:textId="06F3E550" w:rsidR="008245B7" w:rsidRDefault="00B8108F">
            <w:r>
              <w:t>d</w:t>
            </w:r>
            <w:r w:rsidR="008245B7">
              <w:t>ie Anweisungen von Vorgesetzten verstehen, annehmen und umsetzen</w:t>
            </w:r>
          </w:p>
          <w:p w14:paraId="1BA4883A" w14:textId="7C3F6E85" w:rsidR="008245B7" w:rsidRPr="00BE696E" w:rsidRDefault="00B8108F" w:rsidP="00427522">
            <w:pPr>
              <w:rPr>
                <w:b/>
                <w:bCs/>
              </w:rPr>
            </w:pPr>
            <w:r>
              <w:t>s</w:t>
            </w:r>
            <w:r w:rsidR="008245B7">
              <w:t>owie klare Informationen an die Vorgesetzten weitergeben</w:t>
            </w:r>
          </w:p>
        </w:tc>
      </w:tr>
      <w:tr w:rsidR="00BE696E" w14:paraId="41F642FA" w14:textId="77777777" w:rsidTr="00BE696E">
        <w:tc>
          <w:tcPr>
            <w:tcW w:w="3020" w:type="dxa"/>
            <w:vMerge/>
          </w:tcPr>
          <w:p w14:paraId="5FB412F9" w14:textId="77777777" w:rsidR="00BE696E" w:rsidRDefault="00BE696E"/>
        </w:tc>
        <w:tc>
          <w:tcPr>
            <w:tcW w:w="6042" w:type="dxa"/>
            <w:gridSpan w:val="2"/>
            <w:tcBorders>
              <w:bottom w:val="single" w:sz="4" w:space="0" w:color="auto"/>
            </w:tcBorders>
          </w:tcPr>
          <w:p w14:paraId="743C2221" w14:textId="4B261620" w:rsidR="00BE696E" w:rsidRPr="00BE696E" w:rsidRDefault="008245B7">
            <w:pPr>
              <w:rPr>
                <w:b/>
                <w:bCs/>
              </w:rPr>
            </w:pPr>
            <w:r>
              <w:rPr>
                <w:b/>
                <w:bCs/>
              </w:rPr>
              <w:t>UMSETZUNG</w:t>
            </w:r>
          </w:p>
        </w:tc>
      </w:tr>
      <w:tr w:rsidR="00BE696E" w14:paraId="1A68BF51" w14:textId="77777777" w:rsidTr="00BE696E">
        <w:tc>
          <w:tcPr>
            <w:tcW w:w="3020" w:type="dxa"/>
            <w:vMerge/>
            <w:tcBorders>
              <w:right w:val="single" w:sz="4" w:space="0" w:color="auto"/>
            </w:tcBorders>
          </w:tcPr>
          <w:p w14:paraId="1F743562" w14:textId="77777777" w:rsidR="00BE696E" w:rsidRDefault="00BE696E"/>
        </w:tc>
        <w:tc>
          <w:tcPr>
            <w:tcW w:w="3021" w:type="dxa"/>
            <w:tcBorders>
              <w:top w:val="single" w:sz="4" w:space="0" w:color="auto"/>
              <w:left w:val="single" w:sz="4" w:space="0" w:color="auto"/>
              <w:bottom w:val="single" w:sz="4" w:space="0" w:color="auto"/>
              <w:right w:val="nil"/>
            </w:tcBorders>
          </w:tcPr>
          <w:p w14:paraId="561805E7" w14:textId="77777777" w:rsidR="00BE696E" w:rsidRPr="00BE696E" w:rsidRDefault="00BE696E">
            <w:pPr>
              <w:rPr>
                <w:b/>
                <w:bCs/>
              </w:rPr>
            </w:pPr>
            <w:r w:rsidRPr="00BE696E">
              <w:rPr>
                <w:b/>
                <w:bCs/>
              </w:rPr>
              <w:t>Einstieg in das Thema (45 Minuten)</w:t>
            </w:r>
          </w:p>
          <w:p w14:paraId="29D0498B" w14:textId="77777777" w:rsidR="00BE696E" w:rsidRDefault="00BE696E">
            <w:r>
              <w:lastRenderedPageBreak/>
              <w:t>Erfahrungen und Ideen zur Eruierung des Lagerbestandes</w:t>
            </w:r>
          </w:p>
          <w:p w14:paraId="183043DD" w14:textId="77777777" w:rsidR="00BE696E" w:rsidRDefault="00BE696E">
            <w:r>
              <w:t>Bedeutung im Arbeitsalltag im Lager</w:t>
            </w:r>
          </w:p>
          <w:p w14:paraId="67470EF2" w14:textId="77777777" w:rsidR="00BE696E" w:rsidRDefault="00BE696E"/>
          <w:p w14:paraId="08E48884" w14:textId="3B2C207B" w:rsidR="00BE696E" w:rsidRPr="00BE696E" w:rsidRDefault="00BE696E">
            <w:pPr>
              <w:rPr>
                <w:b/>
                <w:bCs/>
              </w:rPr>
            </w:pPr>
            <w:r w:rsidRPr="00BE696E">
              <w:rPr>
                <w:b/>
                <w:bCs/>
              </w:rPr>
              <w:t>Gruppenarbeit (</w:t>
            </w:r>
            <w:r>
              <w:rPr>
                <w:b/>
                <w:bCs/>
              </w:rPr>
              <w:t>90</w:t>
            </w:r>
            <w:r w:rsidRPr="00BE696E">
              <w:rPr>
                <w:b/>
                <w:bCs/>
              </w:rPr>
              <w:t xml:space="preserve"> Minuten)</w:t>
            </w:r>
          </w:p>
          <w:p w14:paraId="70D7E43D" w14:textId="77777777" w:rsidR="00BE696E" w:rsidRDefault="00BE696E">
            <w:r>
              <w:t>4 Fragen zu dem Thema am Flipchart</w:t>
            </w:r>
          </w:p>
          <w:p w14:paraId="0662CE07" w14:textId="77777777" w:rsidR="00BE696E" w:rsidRDefault="00BE696E">
            <w:r>
              <w:t>Erarbeitung der Antworten mit Lehrbuch „Logistische Prozesse“ und Laptops in der Gruppe</w:t>
            </w:r>
          </w:p>
          <w:p w14:paraId="3D512C32" w14:textId="77777777" w:rsidR="00BE696E" w:rsidRDefault="00BE696E">
            <w:r>
              <w:t>Zusammenfassung der Grundlagen am Flipchart</w:t>
            </w:r>
          </w:p>
          <w:p w14:paraId="4830ABCB" w14:textId="56748D65" w:rsidR="00BE696E" w:rsidRDefault="00BE696E">
            <w:r>
              <w:t>Ergänzung durch den/die Trainierende/n</w:t>
            </w:r>
          </w:p>
        </w:tc>
        <w:tc>
          <w:tcPr>
            <w:tcW w:w="3021" w:type="dxa"/>
            <w:tcBorders>
              <w:top w:val="single" w:sz="4" w:space="0" w:color="auto"/>
              <w:left w:val="nil"/>
              <w:bottom w:val="single" w:sz="4" w:space="0" w:color="auto"/>
              <w:right w:val="single" w:sz="4" w:space="0" w:color="auto"/>
            </w:tcBorders>
          </w:tcPr>
          <w:p w14:paraId="13FB81E0" w14:textId="00D84C5C" w:rsidR="00BE696E" w:rsidRPr="00BE696E" w:rsidRDefault="00BE696E">
            <w:pPr>
              <w:rPr>
                <w:b/>
                <w:bCs/>
              </w:rPr>
            </w:pPr>
            <w:r w:rsidRPr="00BE696E">
              <w:rPr>
                <w:b/>
                <w:bCs/>
              </w:rPr>
              <w:lastRenderedPageBreak/>
              <w:t>Arbeitsauftrag (</w:t>
            </w:r>
            <w:r>
              <w:rPr>
                <w:b/>
                <w:bCs/>
              </w:rPr>
              <w:t>6</w:t>
            </w:r>
            <w:r w:rsidRPr="00BE696E">
              <w:rPr>
                <w:b/>
                <w:bCs/>
              </w:rPr>
              <w:t>0 Minuten)</w:t>
            </w:r>
          </w:p>
          <w:p w14:paraId="2804B834" w14:textId="77777777" w:rsidR="00BE696E" w:rsidRDefault="00BE696E">
            <w:r>
              <w:t xml:space="preserve">E-Mail vom Vorgesetzten mit dem Auftrag zu eruieren ob </w:t>
            </w:r>
            <w:r>
              <w:lastRenderedPageBreak/>
              <w:t>das Produkt X im Lager vorhanden ist, sowie zusätzliches Arbeitsblatt mit Informationen über das Unternehmen und dessen Aufbau, das Lagersystem, den vorgeschriebenen Mindestbestand und Maximalbestandes des Produktes sowie weitere Bestellungen dieses Produktes</w:t>
            </w:r>
          </w:p>
          <w:p w14:paraId="74C4235A" w14:textId="77777777" w:rsidR="00BE696E" w:rsidRDefault="00BE696E">
            <w:r>
              <w:t>Selbstständige Bearbeitung des Arbeitsauftrages</w:t>
            </w:r>
          </w:p>
          <w:p w14:paraId="0E3B779F" w14:textId="0DEBFEBE" w:rsidR="00BE696E" w:rsidRDefault="00BE696E">
            <w:r>
              <w:t xml:space="preserve">Reflexion der </w:t>
            </w:r>
            <w:r w:rsidR="00FA546E">
              <w:t>E-Mail</w:t>
            </w:r>
            <w:r>
              <w:t xml:space="preserve"> Antworten in der Gruppe, Zusammenfassung und Ergänzung des Gelernten (45 Minuten)</w:t>
            </w:r>
          </w:p>
        </w:tc>
      </w:tr>
    </w:tbl>
    <w:p w14:paraId="571300A1" w14:textId="77777777" w:rsidR="00BE696E" w:rsidRDefault="00BE696E"/>
    <w:p w14:paraId="5E321E62" w14:textId="5F1217BD" w:rsidR="009820B8" w:rsidRPr="009820B8" w:rsidRDefault="009820B8">
      <w:pPr>
        <w:rPr>
          <w:rFonts w:ascii="Trebuchet MS" w:eastAsiaTheme="majorEastAsia" w:hAnsi="Trebuchet MS" w:cstheme="majorBidi"/>
          <w:color w:val="0058A2"/>
          <w:spacing w:val="-10"/>
          <w:kern w:val="28"/>
          <w:sz w:val="24"/>
          <w:szCs w:val="24"/>
          <w:lang w:val="en-US" w:eastAsia="zh-CN"/>
        </w:rPr>
      </w:pPr>
      <w:r w:rsidRPr="009820B8">
        <w:rPr>
          <w:rFonts w:ascii="Trebuchet MS" w:eastAsiaTheme="majorEastAsia" w:hAnsi="Trebuchet MS" w:cstheme="majorBidi"/>
          <w:color w:val="0058A2"/>
          <w:spacing w:val="-10"/>
          <w:kern w:val="28"/>
          <w:sz w:val="24"/>
          <w:szCs w:val="24"/>
          <w:lang w:val="en-US" w:eastAsia="zh-CN"/>
        </w:rPr>
        <w:t>Planung deiner Unterrichtseinheit:</w:t>
      </w:r>
    </w:p>
    <w:tbl>
      <w:tblPr>
        <w:tblStyle w:val="Tabellenraster"/>
        <w:tblW w:w="0" w:type="auto"/>
        <w:tblLook w:val="04A0" w:firstRow="1" w:lastRow="0" w:firstColumn="1" w:lastColumn="0" w:noHBand="0" w:noVBand="1"/>
      </w:tblPr>
      <w:tblGrid>
        <w:gridCol w:w="3020"/>
        <w:gridCol w:w="3021"/>
        <w:gridCol w:w="3021"/>
      </w:tblGrid>
      <w:tr w:rsidR="009820B8" w:rsidRPr="008245B7" w14:paraId="343C1334" w14:textId="77777777" w:rsidTr="00E370AA">
        <w:tc>
          <w:tcPr>
            <w:tcW w:w="3020" w:type="dxa"/>
          </w:tcPr>
          <w:p w14:paraId="1C68E244" w14:textId="77777777" w:rsidR="009820B8" w:rsidRPr="008245B7" w:rsidRDefault="009820B8" w:rsidP="00E370AA">
            <w:pPr>
              <w:rPr>
                <w:b/>
                <w:bCs/>
              </w:rPr>
            </w:pPr>
            <w:r>
              <w:rPr>
                <w:b/>
                <w:bCs/>
              </w:rPr>
              <w:t>LERNZIEL/</w:t>
            </w:r>
            <w:r w:rsidRPr="008245B7">
              <w:rPr>
                <w:b/>
                <w:bCs/>
              </w:rPr>
              <w:t>KOMPETENZ</w:t>
            </w:r>
          </w:p>
        </w:tc>
        <w:tc>
          <w:tcPr>
            <w:tcW w:w="6042" w:type="dxa"/>
            <w:gridSpan w:val="2"/>
          </w:tcPr>
          <w:p w14:paraId="7EBD037F" w14:textId="77777777" w:rsidR="009820B8" w:rsidRPr="008245B7" w:rsidRDefault="009820B8" w:rsidP="00E370AA">
            <w:pPr>
              <w:rPr>
                <w:b/>
                <w:bCs/>
              </w:rPr>
            </w:pPr>
            <w:r w:rsidRPr="008245B7">
              <w:rPr>
                <w:b/>
                <w:bCs/>
              </w:rPr>
              <w:t>BESCHREIBUNG</w:t>
            </w:r>
          </w:p>
        </w:tc>
      </w:tr>
      <w:tr w:rsidR="009820B8" w14:paraId="2F99CA55" w14:textId="77777777" w:rsidTr="009820B8">
        <w:trPr>
          <w:trHeight w:val="3510"/>
        </w:trPr>
        <w:tc>
          <w:tcPr>
            <w:tcW w:w="3020" w:type="dxa"/>
            <w:vMerge w:val="restart"/>
          </w:tcPr>
          <w:p w14:paraId="7FB9734D" w14:textId="2E9E0CF5" w:rsidR="009820B8" w:rsidRPr="008245B7" w:rsidRDefault="009820B8" w:rsidP="00E370AA">
            <w:pPr>
              <w:rPr>
                <w:b/>
                <w:bCs/>
              </w:rPr>
            </w:pPr>
            <w:r w:rsidRPr="008245B7">
              <w:rPr>
                <w:b/>
                <w:bCs/>
              </w:rPr>
              <w:t xml:space="preserve">Der/Die Teilnehmende </w:t>
            </w:r>
            <w:r>
              <w:rPr>
                <w:b/>
                <w:bCs/>
              </w:rPr>
              <w:t>….</w:t>
            </w:r>
          </w:p>
          <w:p w14:paraId="088940C5" w14:textId="77777777" w:rsidR="009820B8" w:rsidRDefault="009820B8" w:rsidP="00E370AA"/>
          <w:p w14:paraId="14867958" w14:textId="77777777" w:rsidR="009820B8" w:rsidRPr="008245B7" w:rsidRDefault="009820B8" w:rsidP="00E370AA">
            <w:pPr>
              <w:rPr>
                <w:b/>
                <w:bCs/>
              </w:rPr>
            </w:pPr>
            <w:r w:rsidRPr="008245B7">
              <w:rPr>
                <w:b/>
                <w:bCs/>
              </w:rPr>
              <w:t>Unterrichtsmittel:</w:t>
            </w:r>
          </w:p>
          <w:p w14:paraId="20A071A1" w14:textId="1911FE53" w:rsidR="009820B8" w:rsidRDefault="009820B8" w:rsidP="00E370AA"/>
        </w:tc>
        <w:tc>
          <w:tcPr>
            <w:tcW w:w="3021" w:type="dxa"/>
          </w:tcPr>
          <w:p w14:paraId="4633EB27" w14:textId="77777777" w:rsidR="009820B8" w:rsidRDefault="009820B8" w:rsidP="00E370AA">
            <w:pPr>
              <w:rPr>
                <w:b/>
                <w:bCs/>
              </w:rPr>
            </w:pPr>
            <w:r w:rsidRPr="00BE696E">
              <w:rPr>
                <w:b/>
                <w:bCs/>
              </w:rPr>
              <w:t>Wissensdimension</w:t>
            </w:r>
            <w:r>
              <w:rPr>
                <w:b/>
                <w:bCs/>
              </w:rPr>
              <w:t>:</w:t>
            </w:r>
          </w:p>
          <w:p w14:paraId="09CE3FF5" w14:textId="77777777" w:rsidR="009820B8" w:rsidRDefault="009820B8" w:rsidP="00E370AA"/>
          <w:p w14:paraId="48783DAB" w14:textId="77777777" w:rsidR="009820B8" w:rsidRPr="008245B7" w:rsidRDefault="009820B8" w:rsidP="00E370AA">
            <w:pPr>
              <w:rPr>
                <w:b/>
                <w:bCs/>
              </w:rPr>
            </w:pPr>
            <w:proofErr w:type="spellStart"/>
            <w:r w:rsidRPr="008245B7">
              <w:rPr>
                <w:b/>
                <w:bCs/>
              </w:rPr>
              <w:t>Verstehensdimension</w:t>
            </w:r>
            <w:proofErr w:type="spellEnd"/>
            <w:r w:rsidRPr="008245B7">
              <w:rPr>
                <w:b/>
                <w:bCs/>
              </w:rPr>
              <w:t>:</w:t>
            </w:r>
          </w:p>
          <w:p w14:paraId="30068A42" w14:textId="7E755CF9" w:rsidR="009820B8" w:rsidRPr="008245B7" w:rsidRDefault="009820B8" w:rsidP="00E370AA"/>
        </w:tc>
        <w:tc>
          <w:tcPr>
            <w:tcW w:w="3021" w:type="dxa"/>
          </w:tcPr>
          <w:p w14:paraId="05F2DE9F" w14:textId="77777777" w:rsidR="009820B8" w:rsidRDefault="009820B8" w:rsidP="00E370AA">
            <w:pPr>
              <w:rPr>
                <w:b/>
                <w:bCs/>
              </w:rPr>
            </w:pPr>
            <w:r>
              <w:rPr>
                <w:b/>
                <w:bCs/>
              </w:rPr>
              <w:t>Handlung</w:t>
            </w:r>
            <w:r w:rsidRPr="00BE696E">
              <w:rPr>
                <w:b/>
                <w:bCs/>
              </w:rPr>
              <w:t>sdimension</w:t>
            </w:r>
            <w:r>
              <w:rPr>
                <w:b/>
                <w:bCs/>
              </w:rPr>
              <w:t xml:space="preserve">: </w:t>
            </w:r>
          </w:p>
          <w:p w14:paraId="7E4BF6B8" w14:textId="77777777" w:rsidR="009820B8" w:rsidRDefault="009820B8" w:rsidP="00E370AA"/>
          <w:p w14:paraId="4344DF70" w14:textId="77777777" w:rsidR="009820B8" w:rsidRPr="00BE696E" w:rsidRDefault="009820B8" w:rsidP="00E370AA">
            <w:pPr>
              <w:rPr>
                <w:b/>
                <w:bCs/>
              </w:rPr>
            </w:pPr>
            <w:r w:rsidRPr="00BE696E">
              <w:rPr>
                <w:b/>
                <w:bCs/>
              </w:rPr>
              <w:t>Persönliche Dimension:</w:t>
            </w:r>
          </w:p>
          <w:p w14:paraId="663C76FD" w14:textId="77777777" w:rsidR="009820B8" w:rsidRDefault="009820B8" w:rsidP="00E370AA"/>
          <w:p w14:paraId="38ADB12F" w14:textId="77777777" w:rsidR="009820B8" w:rsidRPr="00BE696E" w:rsidRDefault="009820B8" w:rsidP="00E370AA">
            <w:pPr>
              <w:rPr>
                <w:b/>
                <w:bCs/>
              </w:rPr>
            </w:pPr>
            <w:r w:rsidRPr="00BE696E">
              <w:rPr>
                <w:b/>
                <w:bCs/>
              </w:rPr>
              <w:t>Soziale Dimension:</w:t>
            </w:r>
          </w:p>
          <w:p w14:paraId="1097EE33" w14:textId="52420AFA" w:rsidR="009820B8" w:rsidRPr="00BE696E" w:rsidRDefault="009820B8" w:rsidP="00E370AA">
            <w:pPr>
              <w:rPr>
                <w:b/>
                <w:bCs/>
              </w:rPr>
            </w:pPr>
          </w:p>
        </w:tc>
      </w:tr>
      <w:tr w:rsidR="009820B8" w14:paraId="2256AFB0" w14:textId="77777777" w:rsidTr="00E370AA">
        <w:tc>
          <w:tcPr>
            <w:tcW w:w="3020" w:type="dxa"/>
            <w:vMerge/>
          </w:tcPr>
          <w:p w14:paraId="39F3F45F" w14:textId="77777777" w:rsidR="009820B8" w:rsidRDefault="009820B8" w:rsidP="00E370AA"/>
        </w:tc>
        <w:tc>
          <w:tcPr>
            <w:tcW w:w="6042" w:type="dxa"/>
            <w:gridSpan w:val="2"/>
            <w:tcBorders>
              <w:bottom w:val="single" w:sz="4" w:space="0" w:color="auto"/>
            </w:tcBorders>
          </w:tcPr>
          <w:p w14:paraId="5EF2C404" w14:textId="77777777" w:rsidR="009820B8" w:rsidRPr="00BE696E" w:rsidRDefault="009820B8" w:rsidP="00E370AA">
            <w:pPr>
              <w:rPr>
                <w:b/>
                <w:bCs/>
              </w:rPr>
            </w:pPr>
            <w:r>
              <w:rPr>
                <w:b/>
                <w:bCs/>
              </w:rPr>
              <w:t>UMSETZUNG</w:t>
            </w:r>
          </w:p>
        </w:tc>
      </w:tr>
      <w:tr w:rsidR="009820B8" w14:paraId="254F38E7" w14:textId="77777777" w:rsidTr="00E370AA">
        <w:tc>
          <w:tcPr>
            <w:tcW w:w="3020" w:type="dxa"/>
            <w:vMerge/>
            <w:tcBorders>
              <w:right w:val="single" w:sz="4" w:space="0" w:color="auto"/>
            </w:tcBorders>
          </w:tcPr>
          <w:p w14:paraId="729EAB6E" w14:textId="77777777" w:rsidR="009820B8" w:rsidRDefault="009820B8" w:rsidP="00E370AA"/>
        </w:tc>
        <w:tc>
          <w:tcPr>
            <w:tcW w:w="3021" w:type="dxa"/>
            <w:tcBorders>
              <w:top w:val="single" w:sz="4" w:space="0" w:color="auto"/>
              <w:left w:val="single" w:sz="4" w:space="0" w:color="auto"/>
              <w:bottom w:val="single" w:sz="4" w:space="0" w:color="auto"/>
              <w:right w:val="nil"/>
            </w:tcBorders>
          </w:tcPr>
          <w:p w14:paraId="4C239984" w14:textId="77777777" w:rsidR="009820B8" w:rsidRPr="00BE696E" w:rsidRDefault="009820B8" w:rsidP="00E370AA">
            <w:pPr>
              <w:rPr>
                <w:b/>
                <w:bCs/>
              </w:rPr>
            </w:pPr>
            <w:r w:rsidRPr="00BE696E">
              <w:rPr>
                <w:b/>
                <w:bCs/>
              </w:rPr>
              <w:t>Einstieg in das Thema (45 Minuten)</w:t>
            </w:r>
          </w:p>
          <w:p w14:paraId="03A32921" w14:textId="71613A4B" w:rsidR="009820B8" w:rsidRDefault="009820B8" w:rsidP="009820B8"/>
          <w:p w14:paraId="256D98DA" w14:textId="77777777" w:rsidR="009820B8" w:rsidRDefault="009820B8" w:rsidP="00E370AA"/>
          <w:p w14:paraId="788DB012" w14:textId="77777777" w:rsidR="009820B8" w:rsidRPr="00BE696E" w:rsidRDefault="009820B8" w:rsidP="00E370AA">
            <w:pPr>
              <w:rPr>
                <w:b/>
                <w:bCs/>
              </w:rPr>
            </w:pPr>
            <w:r w:rsidRPr="00BE696E">
              <w:rPr>
                <w:b/>
                <w:bCs/>
              </w:rPr>
              <w:t>Gruppenarbeit (</w:t>
            </w:r>
            <w:r>
              <w:rPr>
                <w:b/>
                <w:bCs/>
              </w:rPr>
              <w:t>90</w:t>
            </w:r>
            <w:r w:rsidRPr="00BE696E">
              <w:rPr>
                <w:b/>
                <w:bCs/>
              </w:rPr>
              <w:t xml:space="preserve"> Minuten)</w:t>
            </w:r>
          </w:p>
          <w:p w14:paraId="045200F9" w14:textId="4811D317" w:rsidR="009820B8" w:rsidRDefault="009820B8" w:rsidP="00E370AA"/>
        </w:tc>
        <w:tc>
          <w:tcPr>
            <w:tcW w:w="3021" w:type="dxa"/>
            <w:tcBorders>
              <w:top w:val="single" w:sz="4" w:space="0" w:color="auto"/>
              <w:left w:val="nil"/>
              <w:bottom w:val="single" w:sz="4" w:space="0" w:color="auto"/>
              <w:right w:val="single" w:sz="4" w:space="0" w:color="auto"/>
            </w:tcBorders>
          </w:tcPr>
          <w:p w14:paraId="58FC159D" w14:textId="77777777" w:rsidR="009820B8" w:rsidRPr="00BE696E" w:rsidRDefault="009820B8" w:rsidP="00E370AA">
            <w:pPr>
              <w:rPr>
                <w:b/>
                <w:bCs/>
              </w:rPr>
            </w:pPr>
            <w:r w:rsidRPr="00BE696E">
              <w:rPr>
                <w:b/>
                <w:bCs/>
              </w:rPr>
              <w:t>Arbeitsauftrag (</w:t>
            </w:r>
            <w:r>
              <w:rPr>
                <w:b/>
                <w:bCs/>
              </w:rPr>
              <w:t>6</w:t>
            </w:r>
            <w:r w:rsidRPr="00BE696E">
              <w:rPr>
                <w:b/>
                <w:bCs/>
              </w:rPr>
              <w:t>0 Minuten)</w:t>
            </w:r>
          </w:p>
          <w:p w14:paraId="7282F71E" w14:textId="0494E813" w:rsidR="009820B8" w:rsidRDefault="009820B8" w:rsidP="00E370AA"/>
        </w:tc>
      </w:tr>
    </w:tbl>
    <w:p w14:paraId="64C2B364" w14:textId="77777777" w:rsidR="009820B8" w:rsidRDefault="009820B8"/>
    <w:p w14:paraId="1840462A" w14:textId="77777777" w:rsidR="00BE696E" w:rsidRDefault="00BE696E"/>
    <w:p w14:paraId="7D803C17" w14:textId="77777777" w:rsidR="00BE696E" w:rsidRDefault="00BE696E"/>
    <w:sectPr w:rsidR="00BE696E">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5E1B" w14:textId="77777777" w:rsidR="00E23B38" w:rsidRDefault="00E23B38" w:rsidP="008245B7">
      <w:pPr>
        <w:spacing w:after="0" w:line="240" w:lineRule="auto"/>
      </w:pPr>
      <w:r>
        <w:separator/>
      </w:r>
    </w:p>
  </w:endnote>
  <w:endnote w:type="continuationSeparator" w:id="0">
    <w:p w14:paraId="652EE1B7" w14:textId="77777777" w:rsidR="00E23B38" w:rsidRDefault="00E23B38" w:rsidP="0082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5175" w14:textId="77777777" w:rsidR="00E23B38" w:rsidRDefault="00E23B38" w:rsidP="008245B7">
      <w:pPr>
        <w:spacing w:after="0" w:line="240" w:lineRule="auto"/>
      </w:pPr>
      <w:r>
        <w:separator/>
      </w:r>
    </w:p>
  </w:footnote>
  <w:footnote w:type="continuationSeparator" w:id="0">
    <w:p w14:paraId="4C9523F9" w14:textId="77777777" w:rsidR="00E23B38" w:rsidRDefault="00E23B38" w:rsidP="0082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3232" w14:textId="04E0774B" w:rsidR="008245B7" w:rsidRDefault="008245B7">
    <w:pPr>
      <w:pStyle w:val="Kopfzeile"/>
    </w:pPr>
    <w:r w:rsidRPr="00F57FE7">
      <w:rPr>
        <w:noProof/>
      </w:rPr>
      <w:drawing>
        <wp:anchor distT="0" distB="0" distL="114300" distR="114300" simplePos="0" relativeHeight="251659264" behindDoc="0" locked="0" layoutInCell="1" allowOverlap="1" wp14:anchorId="67346A81" wp14:editId="3806B695">
          <wp:simplePos x="0" y="0"/>
          <wp:positionH relativeFrom="column">
            <wp:posOffset>5897880</wp:posOffset>
          </wp:positionH>
          <wp:positionV relativeFrom="paragraph">
            <wp:posOffset>-290195</wp:posOffset>
          </wp:positionV>
          <wp:extent cx="622935" cy="615950"/>
          <wp:effectExtent l="0" t="0" r="5715" b="0"/>
          <wp:wrapNone/>
          <wp:docPr id="1565280861" name="Grafik 2" descr="Ein Bild, das Grafiken, Kreis,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80861" name="Grafik 2" descr="Ein Bild, das Grafiken, Kreis, Mond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 cy="615950"/>
                  </a:xfrm>
                  <a:prstGeom prst="rect">
                    <a:avLst/>
                  </a:prstGeom>
                  <a:noFill/>
                  <a:ln>
                    <a:noFill/>
                  </a:ln>
                </pic:spPr>
              </pic:pic>
            </a:graphicData>
          </a:graphic>
        </wp:anchor>
      </w:drawing>
    </w:r>
    <w:r w:rsidRPr="00F57FE7">
      <w:rPr>
        <w:noProof/>
      </w:rPr>
      <w:drawing>
        <wp:anchor distT="0" distB="0" distL="114300" distR="114300" simplePos="0" relativeHeight="251660288" behindDoc="1" locked="0" layoutInCell="1" allowOverlap="1" wp14:anchorId="1031F73E" wp14:editId="3B97578E">
          <wp:simplePos x="0" y="0"/>
          <wp:positionH relativeFrom="column">
            <wp:posOffset>5364480</wp:posOffset>
          </wp:positionH>
          <wp:positionV relativeFrom="paragraph">
            <wp:posOffset>-183515</wp:posOffset>
          </wp:positionV>
          <wp:extent cx="647700" cy="647700"/>
          <wp:effectExtent l="0" t="0" r="0" b="0"/>
          <wp:wrapNone/>
          <wp:docPr id="7" name="Grafik 6" descr="Ein Puzzle">
            <a:extLst xmlns:a="http://schemas.openxmlformats.org/drawingml/2006/main">
              <a:ext uri="{FF2B5EF4-FFF2-40B4-BE49-F238E27FC236}">
                <a16:creationId xmlns:a16="http://schemas.microsoft.com/office/drawing/2014/main" id="{DCD6F653-754E-BD34-32A2-A6B2033E04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Puzzle">
                    <a:extLst>
                      <a:ext uri="{FF2B5EF4-FFF2-40B4-BE49-F238E27FC236}">
                        <a16:creationId xmlns:a16="http://schemas.microsoft.com/office/drawing/2014/main" id="{DCD6F653-754E-BD34-32A2-A6B2033E042B}"/>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B70D3"/>
    <w:multiLevelType w:val="hybridMultilevel"/>
    <w:tmpl w:val="4B9E55EA"/>
    <w:lvl w:ilvl="0" w:tplc="762865A2">
      <w:start w:val="1"/>
      <w:numFmt w:val="bullet"/>
      <w:lvlText w:val="#"/>
      <w:lvlJc w:val="left"/>
      <w:pPr>
        <w:tabs>
          <w:tab w:val="num" w:pos="720"/>
        </w:tabs>
        <w:ind w:left="720" w:hanging="360"/>
      </w:pPr>
      <w:rPr>
        <w:rFonts w:ascii="Trebuchet MS" w:hAnsi="Trebuchet MS" w:hint="default"/>
      </w:rPr>
    </w:lvl>
    <w:lvl w:ilvl="1" w:tplc="61EC2E64" w:tentative="1">
      <w:start w:val="1"/>
      <w:numFmt w:val="bullet"/>
      <w:lvlText w:val="#"/>
      <w:lvlJc w:val="left"/>
      <w:pPr>
        <w:tabs>
          <w:tab w:val="num" w:pos="1440"/>
        </w:tabs>
        <w:ind w:left="1440" w:hanging="360"/>
      </w:pPr>
      <w:rPr>
        <w:rFonts w:ascii="Trebuchet MS" w:hAnsi="Trebuchet MS" w:hint="default"/>
      </w:rPr>
    </w:lvl>
    <w:lvl w:ilvl="2" w:tplc="13946596" w:tentative="1">
      <w:start w:val="1"/>
      <w:numFmt w:val="bullet"/>
      <w:lvlText w:val="#"/>
      <w:lvlJc w:val="left"/>
      <w:pPr>
        <w:tabs>
          <w:tab w:val="num" w:pos="2160"/>
        </w:tabs>
        <w:ind w:left="2160" w:hanging="360"/>
      </w:pPr>
      <w:rPr>
        <w:rFonts w:ascii="Trebuchet MS" w:hAnsi="Trebuchet MS" w:hint="default"/>
      </w:rPr>
    </w:lvl>
    <w:lvl w:ilvl="3" w:tplc="853CDDA8" w:tentative="1">
      <w:start w:val="1"/>
      <w:numFmt w:val="bullet"/>
      <w:lvlText w:val="#"/>
      <w:lvlJc w:val="left"/>
      <w:pPr>
        <w:tabs>
          <w:tab w:val="num" w:pos="2880"/>
        </w:tabs>
        <w:ind w:left="2880" w:hanging="360"/>
      </w:pPr>
      <w:rPr>
        <w:rFonts w:ascii="Trebuchet MS" w:hAnsi="Trebuchet MS" w:hint="default"/>
      </w:rPr>
    </w:lvl>
    <w:lvl w:ilvl="4" w:tplc="1F3E0F9E" w:tentative="1">
      <w:start w:val="1"/>
      <w:numFmt w:val="bullet"/>
      <w:lvlText w:val="#"/>
      <w:lvlJc w:val="left"/>
      <w:pPr>
        <w:tabs>
          <w:tab w:val="num" w:pos="3600"/>
        </w:tabs>
        <w:ind w:left="3600" w:hanging="360"/>
      </w:pPr>
      <w:rPr>
        <w:rFonts w:ascii="Trebuchet MS" w:hAnsi="Trebuchet MS" w:hint="default"/>
      </w:rPr>
    </w:lvl>
    <w:lvl w:ilvl="5" w:tplc="8D44F60E" w:tentative="1">
      <w:start w:val="1"/>
      <w:numFmt w:val="bullet"/>
      <w:lvlText w:val="#"/>
      <w:lvlJc w:val="left"/>
      <w:pPr>
        <w:tabs>
          <w:tab w:val="num" w:pos="4320"/>
        </w:tabs>
        <w:ind w:left="4320" w:hanging="360"/>
      </w:pPr>
      <w:rPr>
        <w:rFonts w:ascii="Trebuchet MS" w:hAnsi="Trebuchet MS" w:hint="default"/>
      </w:rPr>
    </w:lvl>
    <w:lvl w:ilvl="6" w:tplc="25AA2D78" w:tentative="1">
      <w:start w:val="1"/>
      <w:numFmt w:val="bullet"/>
      <w:lvlText w:val="#"/>
      <w:lvlJc w:val="left"/>
      <w:pPr>
        <w:tabs>
          <w:tab w:val="num" w:pos="5040"/>
        </w:tabs>
        <w:ind w:left="5040" w:hanging="360"/>
      </w:pPr>
      <w:rPr>
        <w:rFonts w:ascii="Trebuchet MS" w:hAnsi="Trebuchet MS" w:hint="default"/>
      </w:rPr>
    </w:lvl>
    <w:lvl w:ilvl="7" w:tplc="BB0E7924" w:tentative="1">
      <w:start w:val="1"/>
      <w:numFmt w:val="bullet"/>
      <w:lvlText w:val="#"/>
      <w:lvlJc w:val="left"/>
      <w:pPr>
        <w:tabs>
          <w:tab w:val="num" w:pos="5760"/>
        </w:tabs>
        <w:ind w:left="5760" w:hanging="360"/>
      </w:pPr>
      <w:rPr>
        <w:rFonts w:ascii="Trebuchet MS" w:hAnsi="Trebuchet MS" w:hint="default"/>
      </w:rPr>
    </w:lvl>
    <w:lvl w:ilvl="8" w:tplc="DCF07B22" w:tentative="1">
      <w:start w:val="1"/>
      <w:numFmt w:val="bullet"/>
      <w:lvlText w:val="#"/>
      <w:lvlJc w:val="left"/>
      <w:pPr>
        <w:tabs>
          <w:tab w:val="num" w:pos="6480"/>
        </w:tabs>
        <w:ind w:left="6480" w:hanging="360"/>
      </w:pPr>
      <w:rPr>
        <w:rFonts w:ascii="Trebuchet MS" w:hAnsi="Trebuchet MS" w:hint="default"/>
      </w:rPr>
    </w:lvl>
  </w:abstractNum>
  <w:num w:numId="1" w16cid:durableId="54672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6E"/>
    <w:rsid w:val="00074982"/>
    <w:rsid w:val="00077C0D"/>
    <w:rsid w:val="00303F8B"/>
    <w:rsid w:val="0036490E"/>
    <w:rsid w:val="003841BE"/>
    <w:rsid w:val="004050DE"/>
    <w:rsid w:val="00451CB1"/>
    <w:rsid w:val="004D20E4"/>
    <w:rsid w:val="00586651"/>
    <w:rsid w:val="005D6DAF"/>
    <w:rsid w:val="0064454D"/>
    <w:rsid w:val="006F3AE6"/>
    <w:rsid w:val="0082455D"/>
    <w:rsid w:val="008245B7"/>
    <w:rsid w:val="0088766F"/>
    <w:rsid w:val="009820B8"/>
    <w:rsid w:val="00A64ADF"/>
    <w:rsid w:val="00B8108F"/>
    <w:rsid w:val="00BE696E"/>
    <w:rsid w:val="00C03859"/>
    <w:rsid w:val="00E23B38"/>
    <w:rsid w:val="00E66747"/>
    <w:rsid w:val="00E779E5"/>
    <w:rsid w:val="00EB038D"/>
    <w:rsid w:val="00EF5694"/>
    <w:rsid w:val="00EF7E37"/>
    <w:rsid w:val="00F03A63"/>
    <w:rsid w:val="00F738E8"/>
    <w:rsid w:val="00FA54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6DE6"/>
  <w15:chartTrackingRefBased/>
  <w15:docId w15:val="{6E9EABA3-64D9-4D3A-A2C0-D66E3E47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69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69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69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69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69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69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69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69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69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69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69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69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69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69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69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696E"/>
    <w:rPr>
      <w:rFonts w:eastAsiaTheme="majorEastAsia" w:cstheme="majorBidi"/>
      <w:color w:val="272727" w:themeColor="text1" w:themeTint="D8"/>
    </w:rPr>
  </w:style>
  <w:style w:type="paragraph" w:styleId="Titel">
    <w:name w:val="Title"/>
    <w:basedOn w:val="Standard"/>
    <w:next w:val="Standard"/>
    <w:link w:val="TitelZchn"/>
    <w:uiPriority w:val="10"/>
    <w:qFormat/>
    <w:rsid w:val="00BE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69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69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69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69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696E"/>
    <w:rPr>
      <w:i/>
      <w:iCs/>
      <w:color w:val="404040" w:themeColor="text1" w:themeTint="BF"/>
    </w:rPr>
  </w:style>
  <w:style w:type="paragraph" w:styleId="Listenabsatz">
    <w:name w:val="List Paragraph"/>
    <w:basedOn w:val="Standard"/>
    <w:uiPriority w:val="34"/>
    <w:qFormat/>
    <w:rsid w:val="00BE696E"/>
    <w:pPr>
      <w:ind w:left="720"/>
      <w:contextualSpacing/>
    </w:pPr>
  </w:style>
  <w:style w:type="character" w:styleId="IntensiveHervorhebung">
    <w:name w:val="Intense Emphasis"/>
    <w:basedOn w:val="Absatz-Standardschriftart"/>
    <w:uiPriority w:val="21"/>
    <w:qFormat/>
    <w:rsid w:val="00BE696E"/>
    <w:rPr>
      <w:i/>
      <w:iCs/>
      <w:color w:val="0F4761" w:themeColor="accent1" w:themeShade="BF"/>
    </w:rPr>
  </w:style>
  <w:style w:type="paragraph" w:styleId="IntensivesZitat">
    <w:name w:val="Intense Quote"/>
    <w:basedOn w:val="Standard"/>
    <w:next w:val="Standard"/>
    <w:link w:val="IntensivesZitatZchn"/>
    <w:uiPriority w:val="30"/>
    <w:qFormat/>
    <w:rsid w:val="00BE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696E"/>
    <w:rPr>
      <w:i/>
      <w:iCs/>
      <w:color w:val="0F4761" w:themeColor="accent1" w:themeShade="BF"/>
    </w:rPr>
  </w:style>
  <w:style w:type="character" w:styleId="IntensiverVerweis">
    <w:name w:val="Intense Reference"/>
    <w:basedOn w:val="Absatz-Standardschriftart"/>
    <w:uiPriority w:val="32"/>
    <w:qFormat/>
    <w:rsid w:val="00BE696E"/>
    <w:rPr>
      <w:b/>
      <w:bCs/>
      <w:smallCaps/>
      <w:color w:val="0F4761" w:themeColor="accent1" w:themeShade="BF"/>
      <w:spacing w:val="5"/>
    </w:rPr>
  </w:style>
  <w:style w:type="table" w:styleId="Tabellenraster">
    <w:name w:val="Table Grid"/>
    <w:basedOn w:val="NormaleTabelle"/>
    <w:uiPriority w:val="39"/>
    <w:rsid w:val="00BE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245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5B7"/>
  </w:style>
  <w:style w:type="paragraph" w:styleId="Fuzeile">
    <w:name w:val="footer"/>
    <w:basedOn w:val="Standard"/>
    <w:link w:val="FuzeileZchn"/>
    <w:uiPriority w:val="99"/>
    <w:unhideWhenUsed/>
    <w:rsid w:val="008245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E845BBFC0E924EB524F08003C68465" ma:contentTypeVersion="15" ma:contentTypeDescription="Ein neues Dokument erstellen." ma:contentTypeScope="" ma:versionID="5b859e372f316cb828574256de7cb7f7">
  <xsd:schema xmlns:xsd="http://www.w3.org/2001/XMLSchema" xmlns:xs="http://www.w3.org/2001/XMLSchema" xmlns:p="http://schemas.microsoft.com/office/2006/metadata/properties" xmlns:ns2="b8cb6bdf-157f-46c3-8418-b74de2dc807b" xmlns:ns3="049f4084-5a96-4406-a3a5-3767537dde22" targetNamespace="http://schemas.microsoft.com/office/2006/metadata/properties" ma:root="true" ma:fieldsID="166978887946a54a62e067dc9664357c" ns2:_="" ns3:_="">
    <xsd:import namespace="b8cb6bdf-157f-46c3-8418-b74de2dc807b"/>
    <xsd:import namespace="049f4084-5a96-4406-a3a5-3767537dde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b6bdf-157f-46c3-8418-b74de2dc8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6724767-6c07-40f5-b78b-a9470dfb6f3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f4084-5a96-4406-a3a5-3767537dde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978f90-79c5-431a-8e66-8e8102f59a5b}" ma:internalName="TaxCatchAll" ma:showField="CatchAllData" ma:web="049f4084-5a96-4406-a3a5-3767537dde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b6bdf-157f-46c3-8418-b74de2dc807b">
      <Terms xmlns="http://schemas.microsoft.com/office/infopath/2007/PartnerControls"/>
    </lcf76f155ced4ddcb4097134ff3c332f>
    <TaxCatchAll xmlns="049f4084-5a96-4406-a3a5-3767537dd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99E59-619F-4961-B74C-68527FE7D22D}"/>
</file>

<file path=customXml/itemProps2.xml><?xml version="1.0" encoding="utf-8"?>
<ds:datastoreItem xmlns:ds="http://schemas.openxmlformats.org/officeDocument/2006/customXml" ds:itemID="{24D2CA2D-FAA3-4C1C-AB19-1A0A37F08F82}">
  <ds:schemaRefs>
    <ds:schemaRef ds:uri="http://schemas.microsoft.com/office/2006/metadata/properties"/>
    <ds:schemaRef ds:uri="http://schemas.microsoft.com/office/infopath/2007/PartnerControls"/>
    <ds:schemaRef ds:uri="b8cb6bdf-157f-46c3-8418-b74de2dc807b"/>
    <ds:schemaRef ds:uri="049f4084-5a96-4406-a3a5-3767537dde22"/>
  </ds:schemaRefs>
</ds:datastoreItem>
</file>

<file path=customXml/itemProps3.xml><?xml version="1.0" encoding="utf-8"?>
<ds:datastoreItem xmlns:ds="http://schemas.openxmlformats.org/officeDocument/2006/customXml" ds:itemID="{4AE54A81-88E6-4FEA-8F33-EC8596ADB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Baumgartner</dc:creator>
  <cp:keywords/>
  <dc:description/>
  <cp:lastModifiedBy>Julia Baumgartner</cp:lastModifiedBy>
  <cp:revision>19</cp:revision>
  <dcterms:created xsi:type="dcterms:W3CDTF">2025-12-17T12:03:00Z</dcterms:created>
  <dcterms:modified xsi:type="dcterms:W3CDTF">2025-12-22T10:52:00Z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0x0101006FE845BBFC0E924EB524F08003C68465</vt:lpwstr>
  </property>
  <property fmtid="{D5CDD505-2E9C-101B-9397-08002B2CF9AE}" pid="3" name="MediaServiceImageTags">
    <vt:lpwstr/>
  </property>
</Properties>
</file>